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7605" w:rsidRPr="00E26B02" w:rsidRDefault="001B7605" w:rsidP="001B68FA">
      <w:pPr>
        <w:widowControl w:val="0"/>
        <w:spacing w:after="0" w:line="271" w:lineRule="auto"/>
        <w:ind w:left="142" w:right="175" w:firstLine="320"/>
        <w:rPr>
          <w:rFonts w:ascii="Times New Roman" w:eastAsia="Calibri" w:hAnsi="Times New Roman" w:cs="Times New Roman"/>
          <w:sz w:val="28"/>
          <w:szCs w:val="28"/>
          <w:u w:val="single"/>
        </w:rPr>
      </w:pPr>
      <w:r w:rsidRPr="00E26B02">
        <w:rPr>
          <w:rFonts w:ascii="Times New Roman" w:eastAsia="Tahoma" w:hAnsi="Times New Roman" w:cs="Times New Roman"/>
          <w:sz w:val="28"/>
          <w:szCs w:val="28"/>
          <w:u w:val="single"/>
        </w:rPr>
        <w:t>21</w:t>
      </w:r>
      <w:r w:rsidR="001B68FA" w:rsidRPr="00E26B02">
        <w:rPr>
          <w:rFonts w:ascii="Times New Roman" w:eastAsia="Tahoma" w:hAnsi="Times New Roman" w:cs="Times New Roman"/>
          <w:sz w:val="28"/>
          <w:szCs w:val="28"/>
          <w:u w:val="single"/>
        </w:rPr>
        <w:t>-22</w:t>
      </w:r>
      <w:proofErr w:type="gramStart"/>
      <w:r w:rsidRPr="00E26B02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 </w:t>
      </w:r>
      <w:r w:rsidR="001B68FA" w:rsidRPr="00E26B02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 К</w:t>
      </w:r>
      <w:proofErr w:type="gramEnd"/>
      <w:r w:rsidR="001B68FA" w:rsidRPr="00E26B02">
        <w:rPr>
          <w:rFonts w:ascii="Times New Roman" w:eastAsia="Calibri" w:hAnsi="Times New Roman" w:cs="Times New Roman"/>
          <w:sz w:val="28"/>
          <w:szCs w:val="28"/>
          <w:u w:val="single"/>
        </w:rPr>
        <w:t>онспектировать в тетради</w:t>
      </w:r>
    </w:p>
    <w:p w:rsidR="001B68FA" w:rsidRPr="001B7605" w:rsidRDefault="001B68FA" w:rsidP="001B68FA">
      <w:pPr>
        <w:widowControl w:val="0"/>
        <w:spacing w:after="0" w:line="271" w:lineRule="auto"/>
        <w:ind w:left="142" w:right="175" w:firstLine="320"/>
        <w:rPr>
          <w:rFonts w:ascii="Calibri" w:eastAsia="Calibri" w:hAnsi="Calibri" w:cs="Times New Roman"/>
        </w:rPr>
      </w:pPr>
    </w:p>
    <w:p w:rsidR="001B7605" w:rsidRDefault="001B68FA" w:rsidP="001B7605">
      <w:pPr>
        <w:pStyle w:val="c8"/>
        <w:shd w:val="clear" w:color="auto" w:fill="FCFCFC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9"/>
          <w:rFonts w:ascii="Open Sans" w:hAnsi="Open Sans" w:cs="Calibri"/>
          <w:b/>
          <w:bCs/>
          <w:color w:val="000000"/>
          <w:sz w:val="25"/>
          <w:szCs w:val="25"/>
        </w:rPr>
        <w:t xml:space="preserve"> </w:t>
      </w:r>
      <w:r w:rsidRPr="001B68FA">
        <w:rPr>
          <w:rStyle w:val="c9"/>
          <w:rFonts w:ascii="Open Sans" w:hAnsi="Open Sans" w:cs="Calibri"/>
          <w:b/>
          <w:bCs/>
          <w:color w:val="FF0000"/>
          <w:sz w:val="25"/>
          <w:szCs w:val="25"/>
        </w:rPr>
        <w:t xml:space="preserve">Тема </w:t>
      </w:r>
      <w:proofErr w:type="gramStart"/>
      <w:r w:rsidRPr="001B68FA">
        <w:rPr>
          <w:rStyle w:val="c9"/>
          <w:rFonts w:ascii="Open Sans" w:hAnsi="Open Sans" w:cs="Calibri"/>
          <w:b/>
          <w:bCs/>
          <w:color w:val="FF0000"/>
          <w:sz w:val="25"/>
          <w:szCs w:val="25"/>
        </w:rPr>
        <w:t>:</w:t>
      </w:r>
      <w:r w:rsidR="001B7605" w:rsidRPr="001B68FA">
        <w:rPr>
          <w:rStyle w:val="c9"/>
          <w:rFonts w:ascii="Open Sans" w:hAnsi="Open Sans" w:cs="Calibri"/>
          <w:b/>
          <w:bCs/>
          <w:color w:val="FF0000"/>
          <w:sz w:val="25"/>
          <w:szCs w:val="25"/>
        </w:rPr>
        <w:t>Э</w:t>
      </w:r>
      <w:proofErr w:type="gramEnd"/>
      <w:r w:rsidR="001B7605" w:rsidRPr="001B68FA">
        <w:rPr>
          <w:rStyle w:val="c9"/>
          <w:rFonts w:ascii="Open Sans" w:hAnsi="Open Sans" w:cs="Calibri"/>
          <w:b/>
          <w:bCs/>
          <w:color w:val="FF0000"/>
          <w:sz w:val="25"/>
          <w:szCs w:val="25"/>
        </w:rPr>
        <w:t>кономический и политический кризис начала 1920-х годов. Переход к нэпу</w:t>
      </w:r>
    </w:p>
    <w:p w:rsidR="001B7605" w:rsidRDefault="001B7605" w:rsidP="001B7605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rFonts w:ascii="Open Sans" w:hAnsi="Open Sans" w:cs="Calibri"/>
          <w:color w:val="000000"/>
        </w:rPr>
        <w:t>Владимир Ильич Ленин так определил восстание в Кронштадте – «Тут проявилась стихия мелкобуржуазная, анархическая, с лозунгами свободной торговли и всегда направленная против диктатуры пролетариата. И это настроение сказалось на пролетариате очень широко. Оно сказалось на предприятиях Москвы, оно сказалось на предприятиях в целом ряде пунктов провинции. Эта мелкобуржуазная контрреволюция, несомненно, более опасна, чем Деникин, Юденич и Колчак вместе взятые».</w:t>
      </w:r>
    </w:p>
    <w:p w:rsidR="001B7605" w:rsidRDefault="001B7605" w:rsidP="001B7605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rFonts w:ascii="Open Sans" w:hAnsi="Open Sans" w:cs="Calibri"/>
          <w:color w:val="000000"/>
        </w:rPr>
        <w:t>Так он говорил, потому что в этом восстании массовое недовольство крестьян и пролетариата новой властью соединилось с военной мощью армии.</w:t>
      </w:r>
    </w:p>
    <w:p w:rsidR="001B7605" w:rsidRDefault="001B7605" w:rsidP="001B7605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rFonts w:ascii="Open Sans" w:hAnsi="Open Sans" w:cs="Calibri"/>
          <w:color w:val="000000"/>
        </w:rPr>
        <w:t>Далее вы подробнее узнаете о восстании в Кронштадте и других проявлениях кризиса в России начала 1920-х годов.</w:t>
      </w:r>
    </w:p>
    <w:p w:rsidR="001B7605" w:rsidRDefault="001B7605" w:rsidP="001B7605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noProof/>
          <w:color w:val="000000"/>
          <w:sz w:val="22"/>
          <w:szCs w:val="22"/>
          <w:bdr w:val="single" w:sz="2" w:space="0" w:color="000000" w:frame="1"/>
        </w:rPr>
        <w:drawing>
          <wp:inline distT="0" distB="0" distL="0" distR="0" wp14:anchorId="57103C90" wp14:editId="24F04A7D">
            <wp:extent cx="3810000" cy="2009775"/>
            <wp:effectExtent l="0" t="0" r="0" b="9525"/>
            <wp:docPr id="1" name="Рисунок 1" descr="https://fsd.videouroki.net/products/conspekty/hist10rufgos/12-ehkonomicheskij-i-politicheskij-krizis-nachala-1920-h-godov-perekhod-k-nehpu.files/image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fsd.videouroki.net/products/conspekty/hist10rufgos/12-ehkonomicheskij-i-politicheskij-krizis-nachala-1920-h-godov-perekhod-k-nehpu.files/image00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009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7605" w:rsidRDefault="001B7605" w:rsidP="001B7605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rFonts w:ascii="Open Sans" w:hAnsi="Open Sans" w:cs="Calibri"/>
          <w:color w:val="000000"/>
        </w:rPr>
        <w:t>Вопросы занятия. Последствия мировой войны, революции, Гражданской войны для демографии и экономики России. Власть и церковь. Крестьянские восстания. Кронштадтское восстание и его последствия.</w:t>
      </w:r>
    </w:p>
    <w:p w:rsidR="001B7605" w:rsidRDefault="001B7605" w:rsidP="001B7605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rFonts w:ascii="Open Sans" w:hAnsi="Open Sans" w:cs="Calibri"/>
          <w:color w:val="000000"/>
        </w:rPr>
        <w:t>Участие в ней России углубило сильнейший социально-экономический и политический кризис в государстве, который в итоге привёл к краху монархии и распаду империи.</w:t>
      </w:r>
    </w:p>
    <w:p w:rsidR="001B7605" w:rsidRDefault="001B7605" w:rsidP="001B7605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rFonts w:ascii="Open Sans" w:hAnsi="Open Sans" w:cs="Calibri"/>
          <w:color w:val="000000"/>
        </w:rPr>
        <w:t>Экономические трудности, вызванные войной, а также общее недовольство населения царским правительством вызвали массовое забастовочное движение. Вспыхнувшая в результате этого движения революция в 1918 году переросла в Гражданскую войну.</w:t>
      </w:r>
    </w:p>
    <w:p w:rsidR="001B7605" w:rsidRDefault="001B7605" w:rsidP="001B7605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rFonts w:ascii="Open Sans" w:hAnsi="Open Sans" w:cs="Calibri"/>
          <w:color w:val="000000"/>
        </w:rPr>
        <w:t>По её итогам государство понесло большие территориальные (Бессарабия, Западная Украина, Прибалтика, Польша, Финляндия, Беларусь) и людские потери.</w:t>
      </w:r>
    </w:p>
    <w:p w:rsidR="001B7605" w:rsidRDefault="001B7605" w:rsidP="001B7605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rFonts w:ascii="Open Sans" w:hAnsi="Open Sans" w:cs="Calibri"/>
          <w:color w:val="000000"/>
        </w:rPr>
        <w:t>Численность населения на оставшихся территориях Российской республики едва дотягивала до 135 миллионов человек. В то время как население Российской империи в 1914 году составляла 178 миллионов человек. В результате политики военного коммунизма экономика РСФСР натурализовалась – были упразднены товарно-денежные отношения, продовольствие изымалось у крестьян.</w:t>
      </w:r>
    </w:p>
    <w:p w:rsidR="001B7605" w:rsidRDefault="001B7605" w:rsidP="001B7605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rFonts w:ascii="Open Sans" w:hAnsi="Open Sans" w:cs="Calibri"/>
          <w:color w:val="000000"/>
        </w:rPr>
        <w:t>Эти факторы вместе с жестокой засухой 1921 года привели к массовому голоду, которой в разной степени охватил практически всю Европейскую часть России. Число жертв голода 1921–1922 годов составило около 5 миллионов человек.</w:t>
      </w:r>
    </w:p>
    <w:p w:rsidR="001B7605" w:rsidRDefault="001B7605" w:rsidP="001B7605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noProof/>
          <w:color w:val="000000"/>
          <w:sz w:val="22"/>
          <w:szCs w:val="22"/>
          <w:bdr w:val="single" w:sz="2" w:space="0" w:color="000000" w:frame="1"/>
        </w:rPr>
        <w:lastRenderedPageBreak/>
        <w:drawing>
          <wp:inline distT="0" distB="0" distL="0" distR="0" wp14:anchorId="31665FA6" wp14:editId="3F702CA9">
            <wp:extent cx="3810000" cy="2009775"/>
            <wp:effectExtent l="0" t="0" r="0" b="9525"/>
            <wp:docPr id="2" name="Рисунок 2" descr="https://fsd.videouroki.net/products/conspekty/hist10rufgos/12-ehkonomicheskij-i-politicheskij-krizis-nachala-1920-h-godov-perekhod-k-nehpu.files/image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fsd.videouroki.net/products/conspekty/hist10rufgos/12-ehkonomicheskij-i-politicheskij-krizis-nachala-1920-h-godov-perekhod-k-nehpu.files/image00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009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7605" w:rsidRDefault="001B7605" w:rsidP="001B7605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rFonts w:ascii="Open Sans" w:hAnsi="Open Sans" w:cs="Calibri"/>
          <w:color w:val="000000"/>
        </w:rPr>
        <w:t>По разным подсчётам за период с 1917 года по 1921 от боевых действий, голода и болезней, «красного» и «белого» террора в России погибло от 10 до 15 миллионов человек. Около двух миллионов человек, среди которых представители интеллигенции, политической и финансово-промышленной элиты, эмигрировали из страны.</w:t>
      </w:r>
    </w:p>
    <w:p w:rsidR="001B7605" w:rsidRDefault="001B7605" w:rsidP="001B7605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rFonts w:ascii="Open Sans" w:hAnsi="Open Sans" w:cs="Calibri"/>
          <w:color w:val="000000"/>
        </w:rPr>
        <w:t>То есть наиболее образованные представители российского общества вынужденно уехали из России. Произошло падение культурного уровня населения. Обескровленными оказались не только российская культура и искусство, но и промышленность. Среди эмигрантов было много высококвалифицированных специалистов, которые могли бы помочь государству возобновить промышленное производство.</w:t>
      </w:r>
    </w:p>
    <w:p w:rsidR="001B7605" w:rsidRDefault="001B7605" w:rsidP="001B7605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rFonts w:ascii="Open Sans" w:hAnsi="Open Sans" w:cs="Calibri"/>
          <w:color w:val="000000"/>
        </w:rPr>
        <w:t>С чудовищной демографической ситуацией, которая сложилась в послевоенное время, тесно связано одно из важнейших экономических последствий Гражданской войны. Массовая гибель населения и голод привели к уменьшению количества рабочей силы и в промышленности, и в сельском хозяйстве.</w:t>
      </w:r>
    </w:p>
    <w:p w:rsidR="001B7605" w:rsidRDefault="001B7605" w:rsidP="001B7605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rFonts w:ascii="Open Sans" w:hAnsi="Open Sans" w:cs="Calibri"/>
          <w:color w:val="000000"/>
        </w:rPr>
        <w:t>В результате большевики столкнулись с большими проблемами при восстановлении народного хозяйства, которое было полностью разрушено после Первой мировой и Гражданской войны. К 1921 году Российская республика находилась в таком состоянии, которое Ленин охарактеризовал как «разорение, нужда, обнищание».</w:t>
      </w:r>
    </w:p>
    <w:p w:rsidR="001B7605" w:rsidRDefault="001B7605" w:rsidP="001B7605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rFonts w:ascii="Open Sans" w:hAnsi="Open Sans" w:cs="Calibri"/>
          <w:color w:val="000000"/>
        </w:rPr>
        <w:t xml:space="preserve">Заводы были повреждены в результате боевых действий. Особенно пострадали добывающие предприятия Донецкого угольного бассейна, Бакинского нефтяного района, Урала и Сибири, были разрушены многие шахты и рудники. Добыча угля и нефти находилась на уровне конца 19 века. Это привело к нехватке топлива и сырья, из-за которой остановились 64 </w:t>
      </w:r>
      <w:proofErr w:type="gramStart"/>
      <w:r>
        <w:rPr>
          <w:rStyle w:val="c0"/>
          <w:rFonts w:ascii="Open Sans" w:hAnsi="Open Sans" w:cs="Calibri"/>
          <w:color w:val="000000"/>
        </w:rPr>
        <w:t>самых</w:t>
      </w:r>
      <w:proofErr w:type="gramEnd"/>
      <w:r>
        <w:rPr>
          <w:rStyle w:val="c0"/>
          <w:rFonts w:ascii="Open Sans" w:hAnsi="Open Sans" w:cs="Calibri"/>
          <w:color w:val="000000"/>
        </w:rPr>
        <w:t xml:space="preserve"> крупных завода, в том числе Путиловский.</w:t>
      </w:r>
    </w:p>
    <w:p w:rsidR="001B7605" w:rsidRDefault="001B7605" w:rsidP="001B7605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rFonts w:ascii="Open Sans" w:hAnsi="Open Sans" w:cs="Calibri"/>
          <w:color w:val="000000"/>
        </w:rPr>
        <w:t>Рабочие, которые оказались на улице, были вынуждены уехать в деревню в поисках пропитания. Москва потеряла половину своих рабочих, Петроград – две трети. Промышленное производство уменьшилось в 7 раз, в полном упадке был транспорт.</w:t>
      </w:r>
    </w:p>
    <w:p w:rsidR="001B7605" w:rsidRDefault="001B7605" w:rsidP="001B7605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rFonts w:ascii="Open Sans" w:hAnsi="Open Sans" w:cs="Calibri"/>
          <w:color w:val="000000"/>
        </w:rPr>
        <w:t>Кризис был и в сельском хозяйстве. Здесь резко сократились посевные площади, а валовая продукция составляла 67% от довоенного города.</w:t>
      </w:r>
    </w:p>
    <w:p w:rsidR="001B7605" w:rsidRDefault="001B7605" w:rsidP="001B7605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rFonts w:ascii="Open Sans" w:hAnsi="Open Sans" w:cs="Calibri"/>
          <w:color w:val="000000"/>
        </w:rPr>
        <w:t>Гражданская война нанесла удар не только трудоспособному населению, но и по подрастающему поколению: многие дети стали сиротами, они не получили воспитания и образования, значительная часть из них стала беспризорниками.</w:t>
      </w:r>
    </w:p>
    <w:p w:rsidR="001B7605" w:rsidRDefault="001B7605" w:rsidP="001B7605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rFonts w:ascii="Open Sans" w:hAnsi="Open Sans" w:cs="Calibri"/>
          <w:color w:val="000000"/>
        </w:rPr>
        <w:t xml:space="preserve">Именно на послевоенный период пришёлся пик беспризорности в РСФСР – СССР. В то время в Советской России насчитывалось около 7 </w:t>
      </w:r>
      <w:proofErr w:type="gramStart"/>
      <w:r>
        <w:rPr>
          <w:rStyle w:val="c0"/>
          <w:rFonts w:ascii="Open Sans" w:hAnsi="Open Sans" w:cs="Calibri"/>
          <w:color w:val="000000"/>
        </w:rPr>
        <w:t>млн</w:t>
      </w:r>
      <w:proofErr w:type="gramEnd"/>
      <w:r>
        <w:rPr>
          <w:rStyle w:val="c0"/>
          <w:rFonts w:ascii="Open Sans" w:hAnsi="Open Sans" w:cs="Calibri"/>
          <w:color w:val="000000"/>
        </w:rPr>
        <w:t xml:space="preserve"> беспризорных детей. Это стало одним из самых трагичных последствий Гражданской войны.</w:t>
      </w:r>
    </w:p>
    <w:p w:rsidR="001B7605" w:rsidRDefault="001B7605" w:rsidP="001B7605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rFonts w:ascii="Open Sans" w:hAnsi="Open Sans" w:cs="Calibri"/>
          <w:color w:val="000000"/>
        </w:rPr>
        <w:t xml:space="preserve">Детская беспризорность приобрела настолько ужасающие масштабы, что решением этой проблемы занимались лично председатель Совета Народных Комиссаров Ленин, нарком просвещения Луначарский и глава ВЧК Дзержинский. А </w:t>
      </w:r>
      <w:proofErr w:type="gramStart"/>
      <w:r>
        <w:rPr>
          <w:rStyle w:val="c0"/>
          <w:rFonts w:ascii="Open Sans" w:hAnsi="Open Sans" w:cs="Calibri"/>
          <w:color w:val="000000"/>
        </w:rPr>
        <w:t>при</w:t>
      </w:r>
      <w:proofErr w:type="gramEnd"/>
      <w:r>
        <w:rPr>
          <w:rStyle w:val="c0"/>
          <w:rFonts w:ascii="Open Sans" w:hAnsi="Open Sans" w:cs="Calibri"/>
          <w:color w:val="000000"/>
        </w:rPr>
        <w:t xml:space="preserve"> </w:t>
      </w:r>
      <w:proofErr w:type="gramStart"/>
      <w:r>
        <w:rPr>
          <w:rStyle w:val="c0"/>
          <w:rFonts w:ascii="Open Sans" w:hAnsi="Open Sans" w:cs="Calibri"/>
          <w:color w:val="000000"/>
        </w:rPr>
        <w:t>ВЦИК</w:t>
      </w:r>
      <w:proofErr w:type="gramEnd"/>
      <w:r>
        <w:rPr>
          <w:rStyle w:val="c0"/>
          <w:rFonts w:ascii="Open Sans" w:hAnsi="Open Sans" w:cs="Calibri"/>
          <w:color w:val="000000"/>
        </w:rPr>
        <w:t xml:space="preserve"> была создана Комиссия по улучшению жизни детей.</w:t>
      </w:r>
    </w:p>
    <w:p w:rsidR="001B7605" w:rsidRDefault="001B7605" w:rsidP="001B7605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rFonts w:ascii="Open Sans" w:hAnsi="Open Sans" w:cs="Calibri"/>
          <w:color w:val="000000"/>
        </w:rPr>
        <w:t xml:space="preserve">С </w:t>
      </w:r>
      <w:proofErr w:type="gramStart"/>
      <w:r>
        <w:rPr>
          <w:rStyle w:val="c0"/>
          <w:rFonts w:ascii="Open Sans" w:hAnsi="Open Sans" w:cs="Calibri"/>
          <w:color w:val="000000"/>
        </w:rPr>
        <w:t>призывом</w:t>
      </w:r>
      <w:proofErr w:type="gramEnd"/>
      <w:r>
        <w:rPr>
          <w:rStyle w:val="c0"/>
          <w:rFonts w:ascii="Open Sans" w:hAnsi="Open Sans" w:cs="Calibri"/>
          <w:color w:val="000000"/>
        </w:rPr>
        <w:t xml:space="preserve"> о помощи голодающим выступила и Русская Православная Церковь. Так, патриарх Тихон в августе 1921 года направил своё послание «К народам мира и к православному человеку» православным патриархам и Папе Римскому. В нём он описал картину ужаса голода и смерти в России и призвал к помощи:</w:t>
      </w:r>
    </w:p>
    <w:p w:rsidR="001B7605" w:rsidRDefault="001B7605" w:rsidP="001B7605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rFonts w:ascii="Open Sans" w:hAnsi="Open Sans" w:cs="Calibri"/>
          <w:color w:val="000000"/>
        </w:rPr>
        <w:lastRenderedPageBreak/>
        <w:t xml:space="preserve">«Величайшее бедствие поразило Россию. Пажити и нивы </w:t>
      </w:r>
      <w:proofErr w:type="gramStart"/>
      <w:r>
        <w:rPr>
          <w:rStyle w:val="c0"/>
          <w:rFonts w:ascii="Open Sans" w:hAnsi="Open Sans" w:cs="Calibri"/>
          <w:color w:val="000000"/>
        </w:rPr>
        <w:t>целых областей её, бывших ранее житницей страны …сожжены</w:t>
      </w:r>
      <w:proofErr w:type="gramEnd"/>
      <w:r>
        <w:rPr>
          <w:rStyle w:val="c0"/>
          <w:rFonts w:ascii="Open Sans" w:hAnsi="Open Sans" w:cs="Calibri"/>
          <w:color w:val="000000"/>
        </w:rPr>
        <w:t xml:space="preserve"> солнцем. Жилища обезлюдели и селения превратились в кладбища непогребённых мертвецов. К тебе, человек, к вам, народы вселенной, простираю я голос свой: Помогите! Помогите стране, помогавшей всегда другим! Помогите стране, кормившей многих и ныне умирающей от голода…».</w:t>
      </w:r>
    </w:p>
    <w:p w:rsidR="001B7605" w:rsidRDefault="001B7605" w:rsidP="001B7605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rFonts w:ascii="Open Sans" w:hAnsi="Open Sans" w:cs="Calibri"/>
          <w:color w:val="000000"/>
        </w:rPr>
        <w:t>Этот призыв не остался без ответа. Для сбора пожертвований было создано несколько международных организаций.</w:t>
      </w:r>
    </w:p>
    <w:p w:rsidR="001B7605" w:rsidRDefault="001B7605" w:rsidP="001B7605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noProof/>
          <w:color w:val="000000"/>
          <w:sz w:val="22"/>
          <w:szCs w:val="22"/>
          <w:bdr w:val="single" w:sz="2" w:space="0" w:color="000000" w:frame="1"/>
        </w:rPr>
        <w:drawing>
          <wp:inline distT="0" distB="0" distL="0" distR="0" wp14:anchorId="4D6E2290" wp14:editId="1530DFFB">
            <wp:extent cx="3810000" cy="2009775"/>
            <wp:effectExtent l="0" t="0" r="0" b="9525"/>
            <wp:docPr id="3" name="Рисунок 3" descr="https://fsd.videouroki.net/products/conspekty/hist10rufgos/12-ehkonomicheskij-i-politicheskij-krizis-nachala-1920-h-godov-perekhod-k-nehpu.files/image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fsd.videouroki.net/products/conspekty/hist10rufgos/12-ehkonomicheskij-i-politicheskij-krizis-nachala-1920-h-godov-perekhod-k-nehpu.files/image003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009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7605" w:rsidRDefault="001B7605" w:rsidP="001B7605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rFonts w:ascii="Open Sans" w:hAnsi="Open Sans" w:cs="Calibri"/>
          <w:color w:val="000000"/>
        </w:rPr>
        <w:t>Летом 1921 года по инициативе патриарха был основан Всероссийский церковный комитет помощи голодающим. Тогда же по всем храмам начались сборы денег и продовольствия.  Церковному комитету удалось собрать крупные средства для помощи голодающим. Однако советское правительство под предлогом борьбы с массовым голодом решило провести кампанию по изъятию церковных ценностей.</w:t>
      </w:r>
    </w:p>
    <w:p w:rsidR="001B7605" w:rsidRDefault="001B7605" w:rsidP="001B7605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rFonts w:ascii="Open Sans" w:hAnsi="Open Sans" w:cs="Calibri"/>
          <w:color w:val="000000"/>
        </w:rPr>
        <w:t xml:space="preserve">Поэтому в феврале 1922 года Совнарком принял декрет </w:t>
      </w:r>
      <w:proofErr w:type="gramStart"/>
      <w:r>
        <w:rPr>
          <w:rStyle w:val="c0"/>
          <w:rFonts w:ascii="Open Sans" w:hAnsi="Open Sans" w:cs="Calibri"/>
          <w:color w:val="000000"/>
        </w:rPr>
        <w:t>о</w:t>
      </w:r>
      <w:proofErr w:type="gramEnd"/>
      <w:r>
        <w:rPr>
          <w:rStyle w:val="c0"/>
          <w:rFonts w:ascii="Open Sans" w:hAnsi="Open Sans" w:cs="Calibri"/>
          <w:color w:val="000000"/>
        </w:rPr>
        <w:t xml:space="preserve"> их конфискации в пользу голодающих. Согласно с декретом из храмов всех конфессий в пользу государства изымались изделия из драгоценных металлов и драгоценные камни, в том числе и предметы, предназначенные для богослужения.  Конфискации подлежали и все собранные для помощи голодающим пожертвования.</w:t>
      </w:r>
    </w:p>
    <w:p w:rsidR="001B7605" w:rsidRDefault="001B7605" w:rsidP="001B7605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rFonts w:ascii="Open Sans" w:hAnsi="Open Sans" w:cs="Calibri"/>
          <w:color w:val="000000"/>
        </w:rPr>
        <w:t xml:space="preserve">Это подрывало репутацию духовенства и вызвало крайнее возмущение части прихожан. Только за первые шесть месяцев 1922 года произошло около полутора тысяч случаев столкновений верующих с отрядами, </w:t>
      </w:r>
      <w:proofErr w:type="gramStart"/>
      <w:r>
        <w:rPr>
          <w:rStyle w:val="c0"/>
          <w:rFonts w:ascii="Open Sans" w:hAnsi="Open Sans" w:cs="Calibri"/>
          <w:color w:val="000000"/>
        </w:rPr>
        <w:t>которое</w:t>
      </w:r>
      <w:proofErr w:type="gramEnd"/>
      <w:r>
        <w:rPr>
          <w:rStyle w:val="c0"/>
          <w:rFonts w:ascii="Open Sans" w:hAnsi="Open Sans" w:cs="Calibri"/>
          <w:color w:val="000000"/>
        </w:rPr>
        <w:t xml:space="preserve"> проводили реквизиции. Эти события Ленин использовал для дискредитации церкви.</w:t>
      </w:r>
    </w:p>
    <w:p w:rsidR="001B7605" w:rsidRDefault="001B7605" w:rsidP="001B7605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noProof/>
          <w:color w:val="000000"/>
          <w:sz w:val="22"/>
          <w:szCs w:val="22"/>
          <w:bdr w:val="single" w:sz="2" w:space="0" w:color="000000" w:frame="1"/>
        </w:rPr>
        <w:drawing>
          <wp:inline distT="0" distB="0" distL="0" distR="0" wp14:anchorId="0F0D68B8" wp14:editId="107707BB">
            <wp:extent cx="3810000" cy="2009775"/>
            <wp:effectExtent l="0" t="0" r="0" b="9525"/>
            <wp:docPr id="4" name="Рисунок 4" descr="https://fsd.videouroki.net/products/conspekty/hist10rufgos/12-ehkonomicheskij-i-politicheskij-krizis-nachala-1920-h-godov-perekhod-k-nehpu.files/image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fsd.videouroki.net/products/conspekty/hist10rufgos/12-ehkonomicheskij-i-politicheskij-krizis-nachala-1920-h-godov-perekhod-k-nehpu.files/image004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009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7605" w:rsidRDefault="001B7605" w:rsidP="001B7605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rFonts w:ascii="Open Sans" w:hAnsi="Open Sans" w:cs="Calibri"/>
          <w:color w:val="000000"/>
        </w:rPr>
        <w:t>Весной – летом 1922 года в Москве и Петрограде многие церковные иерархи были обвинены в контрреволюционной деятельности и приговорены к смертной казни. Был арестован и патриарх Тихон.</w:t>
      </w:r>
    </w:p>
    <w:p w:rsidR="001B7605" w:rsidRDefault="001B7605" w:rsidP="001B7605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rFonts w:ascii="Open Sans" w:hAnsi="Open Sans" w:cs="Calibri"/>
          <w:color w:val="000000"/>
        </w:rPr>
        <w:t>Советское правительство проводило агрессивную антирелигиозную пропаганду – был создан Союз воинствующих безбожников, выпускался массовый журнал «Безбожник».</w:t>
      </w:r>
    </w:p>
    <w:p w:rsidR="001B7605" w:rsidRDefault="001B7605" w:rsidP="001B7605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rFonts w:ascii="Open Sans" w:hAnsi="Open Sans" w:cs="Calibri"/>
          <w:color w:val="000000"/>
        </w:rPr>
        <w:t>В 1925 году патриарх Тихон умер. Однако выборы нового патриарха не состоялись из-за вмешательства властей. Патриаршие обязанности принял на себя митрополит Пётр, но он был выслан на Соловки.</w:t>
      </w:r>
    </w:p>
    <w:p w:rsidR="001B7605" w:rsidRDefault="001B7605" w:rsidP="001B7605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rFonts w:ascii="Open Sans" w:hAnsi="Open Sans" w:cs="Calibri"/>
          <w:color w:val="000000"/>
        </w:rPr>
        <w:lastRenderedPageBreak/>
        <w:t>В деревне также проявлялось недовольство политикой правительства. Конфискации продовольственными отрядами излишков приводили к тому, что к осени у крестьян не оставалось зерна ни для еды, ни для посевов. </w:t>
      </w:r>
    </w:p>
    <w:p w:rsidR="001B7605" w:rsidRDefault="001B7605" w:rsidP="001B7605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rFonts w:ascii="Open Sans" w:hAnsi="Open Sans" w:cs="Calibri"/>
          <w:color w:val="000000"/>
        </w:rPr>
        <w:t xml:space="preserve">Особенно напряжённая обстановка сложилась в Тамбовской губернии. В 1920 года здесь было очень засушливо лето, в </w:t>
      </w:r>
      <w:proofErr w:type="gramStart"/>
      <w:r>
        <w:rPr>
          <w:rStyle w:val="c0"/>
          <w:rFonts w:ascii="Open Sans" w:hAnsi="Open Sans" w:cs="Calibri"/>
          <w:color w:val="000000"/>
        </w:rPr>
        <w:t>связи</w:t>
      </w:r>
      <w:proofErr w:type="gramEnd"/>
      <w:r>
        <w:rPr>
          <w:rStyle w:val="c0"/>
          <w:rFonts w:ascii="Open Sans" w:hAnsi="Open Sans" w:cs="Calibri"/>
          <w:color w:val="000000"/>
        </w:rPr>
        <w:t xml:space="preserve"> с чем хлеба собрали всего 12 миллионов пудов. В то же время продразвёрстка на эту губернию уменьшена не была и составила 11,5 миллионов кубов.</w:t>
      </w:r>
    </w:p>
    <w:p w:rsidR="001B7605" w:rsidRDefault="001B7605" w:rsidP="001B7605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rFonts w:ascii="Open Sans" w:hAnsi="Open Sans" w:cs="Calibri"/>
          <w:color w:val="000000"/>
        </w:rPr>
        <w:t xml:space="preserve">Это вызвало крестьянский бунт, который в итоге перерос в крупнейшее антисоветское восстание Европейской части России. Его возглавил бывший начальник милиции </w:t>
      </w:r>
      <w:proofErr w:type="spellStart"/>
      <w:r>
        <w:rPr>
          <w:rStyle w:val="c0"/>
          <w:rFonts w:ascii="Open Sans" w:hAnsi="Open Sans" w:cs="Calibri"/>
          <w:color w:val="000000"/>
        </w:rPr>
        <w:t>Кирсановского</w:t>
      </w:r>
      <w:proofErr w:type="spellEnd"/>
      <w:r>
        <w:rPr>
          <w:rStyle w:val="c0"/>
          <w:rFonts w:ascii="Open Sans" w:hAnsi="Open Sans" w:cs="Calibri"/>
          <w:color w:val="000000"/>
        </w:rPr>
        <w:t xml:space="preserve"> уезда Тамбовской губернии эсер Александр Степанович Антонов.</w:t>
      </w:r>
    </w:p>
    <w:p w:rsidR="001B7605" w:rsidRDefault="001B7605" w:rsidP="001B7605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rFonts w:ascii="Open Sans" w:hAnsi="Open Sans" w:cs="Calibri"/>
          <w:color w:val="000000"/>
        </w:rPr>
        <w:t>В 1920–1921 годах многочисленные крестьянские бунты охватили настолько широкую территорию (Поволжье, Дон, Кубань, Сибирь, Урал, Беларусь, Карелия и Средняя Азия), что современники называли этот период малой Гражданской войной.</w:t>
      </w:r>
    </w:p>
    <w:p w:rsidR="001B7605" w:rsidRDefault="001B7605" w:rsidP="001B7605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rFonts w:ascii="Open Sans" w:hAnsi="Open Sans" w:cs="Calibri"/>
          <w:color w:val="000000"/>
        </w:rPr>
        <w:t xml:space="preserve">Крестьяне выдвигали лозунги о свержении власти большевиков и созыве Учредительного собрания. Такие бунты представляли большую опасность для советской власти, поэтому в 1921 году на их подавление были отправлены части Красной Армии. Их </w:t>
      </w:r>
      <w:proofErr w:type="gramStart"/>
      <w:r>
        <w:rPr>
          <w:rStyle w:val="c0"/>
          <w:rFonts w:ascii="Open Sans" w:hAnsi="Open Sans" w:cs="Calibri"/>
          <w:color w:val="000000"/>
        </w:rPr>
        <w:t>возглавляли</w:t>
      </w:r>
      <w:proofErr w:type="gramEnd"/>
      <w:r>
        <w:rPr>
          <w:rStyle w:val="c0"/>
          <w:rFonts w:ascii="Open Sans" w:hAnsi="Open Sans" w:cs="Calibri"/>
          <w:color w:val="000000"/>
        </w:rPr>
        <w:t xml:space="preserve"> в том числе и Михаил Тухачевский, Иона Якир, Иероним Уборевич.</w:t>
      </w:r>
    </w:p>
    <w:p w:rsidR="001B7605" w:rsidRDefault="001B7605" w:rsidP="001B7605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rFonts w:ascii="Open Sans" w:hAnsi="Open Sans" w:cs="Calibri"/>
          <w:color w:val="000000"/>
        </w:rPr>
        <w:t>В боях против крестьянских отрядов Тухачевский применял химическое оружие, артиллерию и авиацию. Также он использовал методы массового устрашения населения. Например – захват и расстрел заложников из числа родственников восставших.</w:t>
      </w:r>
    </w:p>
    <w:p w:rsidR="001B7605" w:rsidRDefault="001B7605" w:rsidP="001B7605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rFonts w:ascii="Open Sans" w:hAnsi="Open Sans" w:cs="Calibri"/>
          <w:color w:val="000000"/>
        </w:rPr>
        <w:t>Недовольство  диктатурой большевиков и проводимой ими политикой военного коммунизма распространилось также среди военнослужащих и пролетариата. Усилилось стачечное движение, забастовки приняли массовый характер.</w:t>
      </w:r>
    </w:p>
    <w:p w:rsidR="001B7605" w:rsidRDefault="001B7605" w:rsidP="001B7605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rFonts w:ascii="Open Sans" w:hAnsi="Open Sans" w:cs="Calibri"/>
          <w:color w:val="000000"/>
        </w:rPr>
        <w:t>Первыми с оружием в руках поднялись матросы Кронштадта – надёжная военная опора большевиков, которых Троцкий назвал «красой и гордостью пролетарской революции». Команды линкоров «Севастополь» и «Петропавловск» 28 февраля 1921 года на собрании прияли резолюцию, в которой среди прочего были политические требования под лозунгом «Власть Советам, а не партиям!». 1 марта эта резолюция была принята жителями Кронштадта.</w:t>
      </w:r>
    </w:p>
    <w:p w:rsidR="001B7605" w:rsidRDefault="001B7605" w:rsidP="001B7605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rFonts w:ascii="Open Sans" w:hAnsi="Open Sans" w:cs="Calibri"/>
          <w:color w:val="000000"/>
        </w:rPr>
        <w:t xml:space="preserve">Советское правительство объявило кронштадтское движение мятежом и ввело осадное положение в Петрограде. Повстанцам был выдвинут ультиматум, в котором тем, кто добровольно </w:t>
      </w:r>
      <w:proofErr w:type="gramStart"/>
      <w:r>
        <w:rPr>
          <w:rStyle w:val="c0"/>
          <w:rFonts w:ascii="Open Sans" w:hAnsi="Open Sans" w:cs="Calibri"/>
          <w:color w:val="000000"/>
        </w:rPr>
        <w:t>сдастся</w:t>
      </w:r>
      <w:proofErr w:type="gramEnd"/>
      <w:r>
        <w:rPr>
          <w:rStyle w:val="c0"/>
          <w:rFonts w:ascii="Open Sans" w:hAnsi="Open Sans" w:cs="Calibri"/>
          <w:color w:val="000000"/>
        </w:rPr>
        <w:t xml:space="preserve"> будет сохранена жизнь. Однако Кронштадт не ответил на ультиматум. Поэтому для подавления мятежа была привлечена 7-я армия под командование Тухачевского.</w:t>
      </w:r>
    </w:p>
    <w:p w:rsidR="001B7605" w:rsidRDefault="001B7605" w:rsidP="001B7605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rFonts w:ascii="Open Sans" w:hAnsi="Open Sans" w:cs="Calibri"/>
          <w:color w:val="000000"/>
        </w:rPr>
        <w:t>Большевики предприняли две попытки штурма Кронштадтской крепости. Первая неудачная попытка состоялась уже 8 марта 1921 года. Во втором штурме, который начался в ночь с 16 на 17 марта, кроме армии участвовали также делегаты Х съезда РК</w:t>
      </w:r>
      <w:proofErr w:type="gramStart"/>
      <w:r>
        <w:rPr>
          <w:rStyle w:val="c0"/>
          <w:rFonts w:ascii="Open Sans" w:hAnsi="Open Sans" w:cs="Calibri"/>
          <w:color w:val="000000"/>
        </w:rPr>
        <w:t>П(</w:t>
      </w:r>
      <w:proofErr w:type="gramEnd"/>
      <w:r>
        <w:rPr>
          <w:rStyle w:val="c0"/>
          <w:rFonts w:ascii="Open Sans" w:hAnsi="Open Sans" w:cs="Calibri"/>
          <w:color w:val="000000"/>
        </w:rPr>
        <w:t>б), направленные из Москвы.</w:t>
      </w:r>
    </w:p>
    <w:p w:rsidR="001B7605" w:rsidRDefault="001B7605" w:rsidP="001B7605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rFonts w:ascii="Open Sans" w:hAnsi="Open Sans" w:cs="Calibri"/>
          <w:color w:val="000000"/>
        </w:rPr>
        <w:t xml:space="preserve">Вторая попытка </w:t>
      </w:r>
      <w:proofErr w:type="gramStart"/>
      <w:r>
        <w:rPr>
          <w:rStyle w:val="c0"/>
          <w:rFonts w:ascii="Open Sans" w:hAnsi="Open Sans" w:cs="Calibri"/>
          <w:color w:val="000000"/>
        </w:rPr>
        <w:t>взять крепость проходила</w:t>
      </w:r>
      <w:proofErr w:type="gramEnd"/>
      <w:r>
        <w:rPr>
          <w:rStyle w:val="c0"/>
          <w:rFonts w:ascii="Open Sans" w:hAnsi="Open Sans" w:cs="Calibri"/>
          <w:color w:val="000000"/>
        </w:rPr>
        <w:t xml:space="preserve"> по тонкому мартовскому льду под постоянными артобстрелами. К 5 часам утра 18 марта сопротивление </w:t>
      </w:r>
      <w:proofErr w:type="spellStart"/>
      <w:r>
        <w:rPr>
          <w:rStyle w:val="c0"/>
          <w:rFonts w:ascii="Open Sans" w:hAnsi="Open Sans" w:cs="Calibri"/>
          <w:color w:val="000000"/>
        </w:rPr>
        <w:t>кронштадтцев</w:t>
      </w:r>
      <w:proofErr w:type="spellEnd"/>
      <w:r>
        <w:rPr>
          <w:rStyle w:val="c0"/>
          <w:rFonts w:ascii="Open Sans" w:hAnsi="Open Sans" w:cs="Calibri"/>
          <w:color w:val="000000"/>
        </w:rPr>
        <w:t xml:space="preserve"> было сломлено.</w:t>
      </w:r>
    </w:p>
    <w:p w:rsidR="001B7605" w:rsidRDefault="001B7605" w:rsidP="001B7605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noProof/>
          <w:color w:val="000000"/>
          <w:sz w:val="22"/>
          <w:szCs w:val="22"/>
          <w:bdr w:val="single" w:sz="2" w:space="0" w:color="000000" w:frame="1"/>
        </w:rPr>
        <w:drawing>
          <wp:inline distT="0" distB="0" distL="0" distR="0" wp14:anchorId="41703CD8" wp14:editId="09DAEEE2">
            <wp:extent cx="3810000" cy="2247900"/>
            <wp:effectExtent l="0" t="0" r="0" b="0"/>
            <wp:docPr id="5" name="Рисунок 5" descr="https://fsd.videouroki.net/products/conspekty/hist10rufgos/12-ehkonomicheskij-i-politicheskij-krizis-nachala-1920-h-godov-perekhod-k-nehpu.files/image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fsd.videouroki.net/products/conspekty/hist10rufgos/12-ehkonomicheskij-i-politicheskij-krizis-nachala-1920-h-godov-perekhod-k-nehpu.files/image005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247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7605" w:rsidRDefault="001B7605" w:rsidP="001B7605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rFonts w:ascii="Open Sans" w:hAnsi="Open Sans" w:cs="Calibri"/>
          <w:color w:val="000000"/>
        </w:rPr>
        <w:t>Около 8 тысяч матросов ушли в Финляндию, более 2,5 тысяч человек были взяты в плен. После подавления восстания, балтийские матросы, как самостоятельная политическая сила, прекратили своё существование.</w:t>
      </w:r>
    </w:p>
    <w:p w:rsidR="001B7605" w:rsidRDefault="001B7605" w:rsidP="001B7605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rFonts w:ascii="Open Sans" w:hAnsi="Open Sans" w:cs="Calibri"/>
          <w:color w:val="000000"/>
        </w:rPr>
        <w:lastRenderedPageBreak/>
        <w:t>Крестьянские восстания и Кронштадтский мятеж показали падение авторитета большевистской власти и необходимость изменения экономического курса. Стало понятно, что жить дальше в условиях военного коммунизма невозможно.</w:t>
      </w:r>
    </w:p>
    <w:p w:rsidR="001B7605" w:rsidRDefault="001B7605" w:rsidP="001B7605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rFonts w:ascii="Open Sans" w:hAnsi="Open Sans" w:cs="Calibri"/>
          <w:color w:val="000000"/>
        </w:rPr>
        <w:t>Поэтому в марте 1921 года на Х съезде РК</w:t>
      </w:r>
      <w:proofErr w:type="gramStart"/>
      <w:r>
        <w:rPr>
          <w:rStyle w:val="c0"/>
          <w:rFonts w:ascii="Open Sans" w:hAnsi="Open Sans" w:cs="Calibri"/>
          <w:color w:val="000000"/>
        </w:rPr>
        <w:t>П(</w:t>
      </w:r>
      <w:proofErr w:type="gramEnd"/>
      <w:r>
        <w:rPr>
          <w:rStyle w:val="c0"/>
          <w:rFonts w:ascii="Open Sans" w:hAnsi="Open Sans" w:cs="Calibri"/>
          <w:color w:val="000000"/>
        </w:rPr>
        <w:t>б) Ленин объявил о переходе к новой экономической политике (нэпу).</w:t>
      </w:r>
    </w:p>
    <w:p w:rsidR="001B7605" w:rsidRDefault="001B7605" w:rsidP="001B7605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rFonts w:ascii="Open Sans" w:hAnsi="Open Sans" w:cs="Calibri"/>
          <w:color w:val="000000"/>
        </w:rPr>
        <w:t>Более того, из этих восстаний Ленин извлёк два принципиальных вывода – для сохранения власти необходимо идти на соглашение с крестьянством и ужесточить борьбу со всеми, кто не согласен с политикой большевиков.</w:t>
      </w:r>
    </w:p>
    <w:p w:rsidR="001B7605" w:rsidRDefault="001B7605" w:rsidP="001B7605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rFonts w:ascii="Open Sans" w:hAnsi="Open Sans" w:cs="Calibri"/>
          <w:color w:val="000000"/>
        </w:rPr>
        <w:t>Подведём итоги. Эпоха «великих потрясений» закончилась для России полным разорением народного хозяйства, а также огромными территориальными и человеческими потерями. Советское правительство начало проводить агрессивную антирелигиозную пропаганду, а также изъятие церковных ценностей. Продовольственная диктатура большевиков привела к массовым крестьянским выступлениям. Неприятие политики военного коммунизма захватило армию, что вылилось в Кронштадтское восстание. Крестьянские восстания и Кронштадтский мятеж показали падение авторитета большевистской власти и необходимость изменения экономического курса.</w:t>
      </w:r>
    </w:p>
    <w:p w:rsidR="00E26B02" w:rsidRDefault="00E26B02" w:rsidP="001B7605">
      <w:pPr>
        <w:pStyle w:val="c11"/>
        <w:shd w:val="clear" w:color="auto" w:fill="FCFCFC"/>
        <w:spacing w:before="0" w:beforeAutospacing="0" w:after="0" w:afterAutospacing="0"/>
        <w:rPr>
          <w:rStyle w:val="c9"/>
          <w:rFonts w:ascii="Open Sans" w:hAnsi="Open Sans" w:cs="Calibri"/>
          <w:b/>
          <w:bCs/>
          <w:color w:val="000000"/>
          <w:sz w:val="25"/>
          <w:szCs w:val="25"/>
        </w:rPr>
      </w:pPr>
    </w:p>
    <w:p w:rsidR="001B7605" w:rsidRPr="00E26B02" w:rsidRDefault="001B7605" w:rsidP="001B7605">
      <w:pPr>
        <w:pStyle w:val="c11"/>
        <w:shd w:val="clear" w:color="auto" w:fill="FCFCFC"/>
        <w:spacing w:before="0" w:beforeAutospacing="0" w:after="0" w:afterAutospacing="0"/>
        <w:rPr>
          <w:color w:val="FF0000"/>
          <w:sz w:val="22"/>
          <w:szCs w:val="22"/>
        </w:rPr>
      </w:pPr>
      <w:r w:rsidRPr="00E26B02">
        <w:rPr>
          <w:rStyle w:val="c9"/>
          <w:b/>
          <w:bCs/>
          <w:color w:val="FF0000"/>
          <w:sz w:val="25"/>
          <w:szCs w:val="25"/>
        </w:rPr>
        <w:t>Образование СССР. Национальная политика в 1920-е годы"</w:t>
      </w:r>
    </w:p>
    <w:p w:rsidR="001B7605" w:rsidRDefault="001B7605" w:rsidP="001B7605">
      <w:pPr>
        <w:pStyle w:val="c11"/>
        <w:shd w:val="clear" w:color="auto" w:fill="FCFCFC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rFonts w:ascii="Open Sans" w:hAnsi="Open Sans" w:cs="Calibri"/>
          <w:color w:val="000000"/>
          <w:sz w:val="27"/>
          <w:szCs w:val="27"/>
        </w:rPr>
        <w:t>  </w:t>
      </w:r>
    </w:p>
    <w:p w:rsidR="001B7605" w:rsidRDefault="001B7605" w:rsidP="001B7605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rFonts w:ascii="Open Sans" w:hAnsi="Open Sans" w:cs="Calibri"/>
          <w:color w:val="000000"/>
        </w:rPr>
        <w:t>«Союз... является добровольным объединением равноправных народов... за каждой республикой обеспечено право свободного выхода из Союза... доступ в Союз открыт всем социалистическим советским республикам, как существующим, так и имеющим возникнуть в будущем...». Такие строки содержала Декларация об образовании СССР.</w:t>
      </w:r>
    </w:p>
    <w:p w:rsidR="001B7605" w:rsidRDefault="001B7605" w:rsidP="001B7605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rFonts w:ascii="Open Sans" w:hAnsi="Open Sans" w:cs="Calibri"/>
          <w:color w:val="000000"/>
        </w:rPr>
        <w:t>О том, как на деле воплощались в жизнь заявленные принципы, сегодня и пойдёт речь.</w:t>
      </w:r>
    </w:p>
    <w:p w:rsidR="001B7605" w:rsidRDefault="001B7605" w:rsidP="001B7605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rFonts w:ascii="Open Sans" w:hAnsi="Open Sans" w:cs="Calibri"/>
          <w:b/>
          <w:bCs/>
          <w:color w:val="000000"/>
        </w:rPr>
        <w:t>Вопросы занятия. </w:t>
      </w:r>
      <w:r>
        <w:rPr>
          <w:rStyle w:val="c0"/>
          <w:rFonts w:ascii="Open Sans" w:hAnsi="Open Sans" w:cs="Calibri"/>
          <w:color w:val="000000"/>
        </w:rPr>
        <w:t>Предпосылки и значение образования СССР. Образование СССР. Конституция 1924 года. Национально-государственное строительство. Политика «</w:t>
      </w:r>
      <w:proofErr w:type="spellStart"/>
      <w:r>
        <w:rPr>
          <w:rStyle w:val="c0"/>
          <w:rFonts w:ascii="Open Sans" w:hAnsi="Open Sans" w:cs="Calibri"/>
          <w:color w:val="000000"/>
        </w:rPr>
        <w:t>коренизации</w:t>
      </w:r>
      <w:proofErr w:type="spellEnd"/>
      <w:r>
        <w:rPr>
          <w:rStyle w:val="c0"/>
          <w:rFonts w:ascii="Open Sans" w:hAnsi="Open Sans" w:cs="Calibri"/>
          <w:color w:val="000000"/>
        </w:rPr>
        <w:t>».</w:t>
      </w:r>
    </w:p>
    <w:p w:rsidR="001B7605" w:rsidRDefault="001B7605" w:rsidP="001B7605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rFonts w:ascii="Open Sans" w:hAnsi="Open Sans" w:cs="Calibri"/>
          <w:color w:val="000000"/>
        </w:rPr>
        <w:t>К 1921 году на территории бывшей Российской империи произошли существенные изменения. В зону советской власти вошли формально независимые советские социалистические республики — РСФСР, Украинская и Белорусская ССР, Азербайджан, Грузия, Армения, Дальневосточная республика, Хорезмская и Бухарская народные республики. Государства Прибалтики: Латвия, Литва и Эстония, а также Финляндия и Польша добились независимости.</w:t>
      </w:r>
    </w:p>
    <w:p w:rsidR="001B7605" w:rsidRDefault="001B7605" w:rsidP="001B7605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rFonts w:ascii="Open Sans" w:hAnsi="Open Sans" w:cs="Calibri"/>
          <w:color w:val="000000"/>
        </w:rPr>
        <w:t>В советских республиках сформировались свои органы власти, действовали свои конституции. Однако реальная власть принадлежала местным коммунистическим партиям, которые входили состав единой РК</w:t>
      </w:r>
      <w:proofErr w:type="gramStart"/>
      <w:r>
        <w:rPr>
          <w:rStyle w:val="c0"/>
          <w:rFonts w:ascii="Open Sans" w:hAnsi="Open Sans" w:cs="Calibri"/>
          <w:color w:val="000000"/>
        </w:rPr>
        <w:t>П(</w:t>
      </w:r>
      <w:proofErr w:type="gramEnd"/>
      <w:r>
        <w:rPr>
          <w:rStyle w:val="c0"/>
          <w:rFonts w:ascii="Open Sans" w:hAnsi="Open Sans" w:cs="Calibri"/>
          <w:color w:val="000000"/>
        </w:rPr>
        <w:t>б). По мнению коммунистов, объединение всех наций и народностей было необходимо для построения социалистического общества.</w:t>
      </w:r>
    </w:p>
    <w:p w:rsidR="001B7605" w:rsidRDefault="001B7605" w:rsidP="001B7605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rFonts w:ascii="Open Sans" w:hAnsi="Open Sans" w:cs="Calibri"/>
          <w:color w:val="000000"/>
        </w:rPr>
        <w:t>К объединению государства подталкивали и потребности развития экономики.  Хозяйственное единство, бывшей Российской империи складывались веками.</w:t>
      </w:r>
    </w:p>
    <w:p w:rsidR="001B7605" w:rsidRDefault="001B7605" w:rsidP="001B7605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rFonts w:ascii="Open Sans" w:hAnsi="Open Sans" w:cs="Calibri"/>
          <w:color w:val="000000"/>
        </w:rPr>
        <w:t>Например, Центральный промышленный район снабжал Юго-Восток и Север своей продукцией, а взамен получал сырьё. Из Южных районов поставлялась нефть, уголь, железная руда и прочие ресурсы.</w:t>
      </w:r>
    </w:p>
    <w:p w:rsidR="001B7605" w:rsidRDefault="001B7605" w:rsidP="001B7605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rFonts w:ascii="Open Sans" w:hAnsi="Open Sans" w:cs="Calibri"/>
          <w:color w:val="000000"/>
        </w:rPr>
        <w:t>Были и внешнеполитические причины. Схожим по устройству странам надо было выжить во враждебном окружении. Кроме того, в памяти народов ещё сохранялось представление об их принадлежности к единой стране.</w:t>
      </w:r>
    </w:p>
    <w:p w:rsidR="001B7605" w:rsidRDefault="001B7605" w:rsidP="001B7605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proofErr w:type="gramStart"/>
      <w:r>
        <w:rPr>
          <w:rStyle w:val="c0"/>
          <w:rFonts w:ascii="Open Sans" w:hAnsi="Open Sans" w:cs="Calibri"/>
          <w:color w:val="000000"/>
        </w:rPr>
        <w:t>В 1920–1921 годах РСФСР, БССР, УССР, Азербайджан, Армения и Грузия заключили ряд договоров о взаимодействии в военно-хозяйственной и дипломатической областях.</w:t>
      </w:r>
      <w:proofErr w:type="gramEnd"/>
      <w:r>
        <w:rPr>
          <w:rStyle w:val="c0"/>
          <w:rFonts w:ascii="Open Sans" w:hAnsi="Open Sans" w:cs="Calibri"/>
          <w:color w:val="000000"/>
        </w:rPr>
        <w:t xml:space="preserve"> Под руководством РСФСР республики объединили свои вооружённые силы, крупную промышленность, финансы, транспорт, почтово-телеграфную связь.</w:t>
      </w:r>
    </w:p>
    <w:p w:rsidR="001B7605" w:rsidRDefault="001B7605" w:rsidP="001B7605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rFonts w:ascii="Open Sans" w:hAnsi="Open Sans" w:cs="Calibri"/>
          <w:color w:val="000000"/>
        </w:rPr>
        <w:t>БССР и УССР объединили с РСФСР и внешнюю торговлю. План ГОЭЛРО 1920 года предусматривал создание единой энергетической сети. Правда, у членов партии большевиков существовали различные взгляды на принципы построения единого государства.</w:t>
      </w:r>
    </w:p>
    <w:p w:rsidR="001B7605" w:rsidRDefault="001B7605" w:rsidP="001B7605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noProof/>
          <w:color w:val="000000"/>
          <w:sz w:val="22"/>
          <w:szCs w:val="22"/>
          <w:bdr w:val="single" w:sz="2" w:space="0" w:color="000000" w:frame="1"/>
        </w:rPr>
        <w:lastRenderedPageBreak/>
        <w:drawing>
          <wp:inline distT="0" distB="0" distL="0" distR="0" wp14:anchorId="2F0B015C" wp14:editId="543FF52C">
            <wp:extent cx="3810000" cy="2000250"/>
            <wp:effectExtent l="0" t="0" r="0" b="0"/>
            <wp:docPr id="6" name="Рисунок 6" descr="https://fsd.videouroki.net/products/conspekty/hist10rufgos/14-obrazovanie-sssr-nacionalnaya-politika-v-1920-e-gody.files/image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fsd.videouroki.net/products/conspekty/hist10rufgos/14-obrazovanie-sssr-nacionalnaya-politika-v-1920-e-gody.files/image001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00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7605" w:rsidRDefault="001B7605" w:rsidP="001B7605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rFonts w:ascii="Open Sans" w:hAnsi="Open Sans" w:cs="Calibri"/>
          <w:color w:val="000000"/>
        </w:rPr>
        <w:t>План объединения наркома по делам национальностей Иосифа Виссарионовича Сталина получил название плана автономизации.</w:t>
      </w:r>
    </w:p>
    <w:p w:rsidR="001B7605" w:rsidRDefault="001B7605" w:rsidP="001B7605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rFonts w:ascii="Open Sans" w:hAnsi="Open Sans" w:cs="Calibri"/>
          <w:color w:val="000000"/>
        </w:rPr>
        <w:t>В его «Резолюции о взаимоотношениях РСФСР с независимыми республиками» были такие положения: «Признать целесообразным заключение договора между советскими республиками Украины, Белоруссии, Азербайджана, Грузии, Армении и РСФСР о формальном вступлении первых в состав РСФСР...».</w:t>
      </w:r>
    </w:p>
    <w:p w:rsidR="001B7605" w:rsidRDefault="001B7605" w:rsidP="001B7605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rFonts w:ascii="Open Sans" w:hAnsi="Open Sans" w:cs="Calibri"/>
          <w:color w:val="000000"/>
        </w:rPr>
        <w:t>Однако план Сталина был раскритикован Владимиром Ильичом Лениным. Он считал, что советские республики должны объединиться в единый государственный союз на началах равноправия и сохранения своих суверенных прав. Что каждая республика должна получить право свободного выхода из союза.  В итоге ЦК РК</w:t>
      </w:r>
      <w:proofErr w:type="gramStart"/>
      <w:r>
        <w:rPr>
          <w:rStyle w:val="c0"/>
          <w:rFonts w:ascii="Open Sans" w:hAnsi="Open Sans" w:cs="Calibri"/>
          <w:color w:val="000000"/>
        </w:rPr>
        <w:t>П(</w:t>
      </w:r>
      <w:proofErr w:type="gramEnd"/>
      <w:r>
        <w:rPr>
          <w:rStyle w:val="c0"/>
          <w:rFonts w:ascii="Open Sans" w:hAnsi="Open Sans" w:cs="Calibri"/>
          <w:color w:val="000000"/>
        </w:rPr>
        <w:t>б) одобрил ленинские принципы национально-государственного устройства.</w:t>
      </w:r>
    </w:p>
    <w:p w:rsidR="001B7605" w:rsidRDefault="001B7605" w:rsidP="001B7605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rFonts w:ascii="Open Sans" w:hAnsi="Open Sans" w:cs="Calibri"/>
          <w:color w:val="000000"/>
        </w:rPr>
        <w:t>Новый вариант резолюции имел следующий вид: «Признать необходимым заключение договора между Украиной, Белоруссией, Федерацией Закавказских республик и РСФСР об объединении их в Союз Советских Социалистических Республик с оставлением за каждой из них права свободного выхода из состава Союза...».</w:t>
      </w:r>
    </w:p>
    <w:p w:rsidR="001B7605" w:rsidRDefault="001B7605" w:rsidP="001B7605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rFonts w:ascii="Open Sans" w:hAnsi="Open Sans" w:cs="Calibri"/>
          <w:color w:val="000000"/>
        </w:rPr>
        <w:t>30 декабря 1922 года в Москве собрались уполномоченные делегации советских республик, которые утвердили Договор и Декларацию об образовании Союза Советских Социалистических республик.</w:t>
      </w:r>
    </w:p>
    <w:p w:rsidR="001B7605" w:rsidRDefault="001B7605" w:rsidP="001B7605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noProof/>
          <w:color w:val="000000"/>
          <w:sz w:val="22"/>
          <w:szCs w:val="22"/>
          <w:bdr w:val="single" w:sz="2" w:space="0" w:color="000000" w:frame="1"/>
        </w:rPr>
        <w:drawing>
          <wp:inline distT="0" distB="0" distL="0" distR="0" wp14:anchorId="34AD6F27" wp14:editId="7C8E00A8">
            <wp:extent cx="3810000" cy="2000250"/>
            <wp:effectExtent l="0" t="0" r="0" b="0"/>
            <wp:docPr id="7" name="Рисунок 7" descr="https://fsd.videouroki.net/products/conspekty/hist10rufgos/14-obrazovanie-sssr-nacionalnaya-politika-v-1920-e-gody.files/image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fsd.videouroki.net/products/conspekty/hist10rufgos/14-obrazovanie-sssr-nacionalnaya-politika-v-1920-e-gody.files/image002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00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7605" w:rsidRDefault="001B7605" w:rsidP="001B7605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rFonts w:ascii="Open Sans" w:hAnsi="Open Sans" w:cs="Calibri"/>
          <w:color w:val="000000"/>
        </w:rPr>
        <w:t>На II Всесоюзном съезде Советов 31 января 1924 года была принята первая Конституция СССР. Высшим органом власти объявлялся Всесоюзный съезд Советов. В период между съездами – Центральный исполнительный комитет (ЦИК) Советов.</w:t>
      </w:r>
    </w:p>
    <w:p w:rsidR="001B7605" w:rsidRDefault="001B7605" w:rsidP="001B7605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rFonts w:ascii="Open Sans" w:hAnsi="Open Sans" w:cs="Calibri"/>
          <w:color w:val="000000"/>
        </w:rPr>
        <w:t>ЦИК состоял из двух палат: Совета Союза и Совета Национальностей. Высшим исполнительным и административным органом стал Совет народных комиссаров СССР. В союзных республиках имелись собственные съезды Советов, ЦИК и СНК.</w:t>
      </w:r>
    </w:p>
    <w:p w:rsidR="001B7605" w:rsidRDefault="001B7605" w:rsidP="001B7605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proofErr w:type="gramStart"/>
      <w:r>
        <w:rPr>
          <w:rStyle w:val="c0"/>
          <w:rFonts w:ascii="Open Sans" w:hAnsi="Open Sans" w:cs="Calibri"/>
          <w:color w:val="000000"/>
        </w:rPr>
        <w:t>Однако основные полномочия республики передавали центральным органам – денежное обращение, бюджет, внешнюю торговлю, транспорт, связь, международное представительство, оборону, пересмотр границ, государственную безопасность.</w:t>
      </w:r>
      <w:proofErr w:type="gramEnd"/>
    </w:p>
    <w:p w:rsidR="001B7605" w:rsidRDefault="001B7605" w:rsidP="001B7605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rFonts w:ascii="Open Sans" w:hAnsi="Open Sans" w:cs="Calibri"/>
          <w:color w:val="000000"/>
        </w:rPr>
        <w:t>Полномочия республик ограничивались внутренними делами: земледелием, просвещением, юстицией, социальным обеспечением, здравоохранением. Следует отметить, что выборы делегатов съезда Советов СССР не были полностью демократическими.</w:t>
      </w:r>
    </w:p>
    <w:p w:rsidR="001B7605" w:rsidRDefault="001B7605" w:rsidP="001B7605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rFonts w:ascii="Open Sans" w:hAnsi="Open Sans" w:cs="Calibri"/>
          <w:color w:val="000000"/>
        </w:rPr>
        <w:lastRenderedPageBreak/>
        <w:t>Так от городов избиралось в пять раз больше делегатов, чем от сельской местности. Избирательных прав не получили лица, использовавшие наёмный труд, жившие на нетрудовые доходы, священнослужители, бывшие полицейские и жандармы.</w:t>
      </w:r>
    </w:p>
    <w:p w:rsidR="001B7605" w:rsidRDefault="001B7605" w:rsidP="001B7605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rFonts w:ascii="Open Sans" w:hAnsi="Open Sans" w:cs="Calibri"/>
          <w:color w:val="000000"/>
        </w:rPr>
        <w:t>В 1924–1925 годах в союзных республиках были приняты конституции, в основном дублировавшие положения Конституции СССР.</w:t>
      </w:r>
    </w:p>
    <w:p w:rsidR="001B7605" w:rsidRDefault="001B7605" w:rsidP="001B7605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rFonts w:ascii="Open Sans" w:hAnsi="Open Sans" w:cs="Calibri"/>
          <w:color w:val="000000"/>
        </w:rPr>
        <w:t>В 1920-х годах произошли значительные изменения в национально-территориальном устройстве СССР. В 1924 году из Туркестанской АССР, входившей в РСФСР, были образованы новые союзные республики: Узбекская и Туркменская ССР. Автономную республику в составе РСФСР образовали киргизы.</w:t>
      </w:r>
    </w:p>
    <w:p w:rsidR="001B7605" w:rsidRDefault="001B7605" w:rsidP="001B7605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rFonts w:ascii="Open Sans" w:hAnsi="Open Sans" w:cs="Calibri"/>
          <w:color w:val="000000"/>
        </w:rPr>
        <w:t xml:space="preserve">В сентябре 1924 года </w:t>
      </w:r>
      <w:proofErr w:type="gramStart"/>
      <w:r>
        <w:rPr>
          <w:rStyle w:val="c0"/>
          <w:rFonts w:ascii="Open Sans" w:hAnsi="Open Sans" w:cs="Calibri"/>
          <w:color w:val="000000"/>
        </w:rPr>
        <w:t>Хорезмская</w:t>
      </w:r>
      <w:proofErr w:type="gramEnd"/>
      <w:r>
        <w:rPr>
          <w:rStyle w:val="c0"/>
          <w:rFonts w:ascii="Open Sans" w:hAnsi="Open Sans" w:cs="Calibri"/>
          <w:color w:val="000000"/>
        </w:rPr>
        <w:t xml:space="preserve"> и Бухарская республики вошли в состав Узбекской, Туркменской и Киргизской республик. Из состава Украинской ССР была выделена Молдавская АССР.</w:t>
      </w:r>
    </w:p>
    <w:p w:rsidR="001B7605" w:rsidRDefault="001B7605" w:rsidP="001B7605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rFonts w:ascii="Open Sans" w:hAnsi="Open Sans" w:cs="Calibri"/>
          <w:color w:val="000000"/>
        </w:rPr>
        <w:t>В 1924–1926 годах РСФСР передала часть своих западных губерний, населённых главным образом белорусами, БССР.</w:t>
      </w:r>
    </w:p>
    <w:p w:rsidR="001B7605" w:rsidRDefault="001B7605" w:rsidP="001B7605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rFonts w:ascii="Open Sans" w:hAnsi="Open Sans" w:cs="Calibri"/>
          <w:color w:val="000000"/>
        </w:rPr>
        <w:t>В 1929 году Таджикистан, ранее входивший в состав Узбекской ССР, получил статус союзной республики.</w:t>
      </w:r>
    </w:p>
    <w:p w:rsidR="001B7605" w:rsidRDefault="001B7605" w:rsidP="001B7605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rFonts w:ascii="Open Sans" w:hAnsi="Open Sans" w:cs="Calibri"/>
          <w:color w:val="000000"/>
        </w:rPr>
        <w:t>После образования СССР его власти пыталась учитывать национальную специфику народов государства. Так в мусульманских республиках в 1922 году духовенству были возвращены земли и восстановлены мусульманские суды. Органы власти терпимо относились к мусульманским нормам поведения и традициям. Например, вместо воскресенья выходным днём объявили пятницу.</w:t>
      </w:r>
    </w:p>
    <w:p w:rsidR="001B7605" w:rsidRDefault="001B7605" w:rsidP="001B7605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rFonts w:ascii="Open Sans" w:hAnsi="Open Sans" w:cs="Calibri"/>
          <w:color w:val="000000"/>
        </w:rPr>
        <w:t>Гибкая политика проводилась в отношении малых народов Севера. Они получили право на самоуправление с учётом обычаев и традиций. Создавались условия для развития традиционного уклада их жизни.  Открывались национальные школы, театры, газеты, издавалась национальная литература. Часть народов впервые получила письменность. В Москве и Ленинграде открылись институты народов Востока и народов Севера.</w:t>
      </w:r>
    </w:p>
    <w:p w:rsidR="001B7605" w:rsidRDefault="001B7605" w:rsidP="001B7605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0"/>
          <w:rFonts w:ascii="Open Sans" w:hAnsi="Open Sans" w:cs="Calibri"/>
          <w:color w:val="000000"/>
        </w:rPr>
        <w:t xml:space="preserve">Одним из направлений национальной политики являлась так </w:t>
      </w:r>
      <w:proofErr w:type="gramStart"/>
      <w:r>
        <w:rPr>
          <w:rStyle w:val="c10"/>
          <w:rFonts w:ascii="Open Sans" w:hAnsi="Open Sans" w:cs="Calibri"/>
          <w:color w:val="000000"/>
        </w:rPr>
        <w:t>называемая</w:t>
      </w:r>
      <w:proofErr w:type="gramEnd"/>
      <w:r>
        <w:rPr>
          <w:rStyle w:val="c10"/>
          <w:rFonts w:ascii="Open Sans" w:hAnsi="Open Sans" w:cs="Calibri"/>
          <w:color w:val="000000"/>
        </w:rPr>
        <w:t> </w:t>
      </w:r>
      <w:r>
        <w:rPr>
          <w:rStyle w:val="c7"/>
          <w:rFonts w:ascii="Open Sans" w:hAnsi="Open Sans" w:cs="Calibri"/>
          <w:b/>
          <w:bCs/>
          <w:color w:val="000000"/>
        </w:rPr>
        <w:t>«</w:t>
      </w:r>
      <w:proofErr w:type="spellStart"/>
      <w:r>
        <w:rPr>
          <w:rStyle w:val="c7"/>
          <w:rFonts w:ascii="Open Sans" w:hAnsi="Open Sans" w:cs="Calibri"/>
          <w:b/>
          <w:bCs/>
          <w:color w:val="000000"/>
        </w:rPr>
        <w:t>коренизация</w:t>
      </w:r>
      <w:proofErr w:type="spellEnd"/>
      <w:r>
        <w:rPr>
          <w:rStyle w:val="c7"/>
          <w:rFonts w:ascii="Open Sans" w:hAnsi="Open Sans" w:cs="Calibri"/>
          <w:b/>
          <w:bCs/>
          <w:color w:val="000000"/>
        </w:rPr>
        <w:t>».</w:t>
      </w:r>
    </w:p>
    <w:p w:rsidR="001B7605" w:rsidRDefault="001B7605" w:rsidP="001B7605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rFonts w:ascii="Open Sans" w:hAnsi="Open Sans" w:cs="Calibri"/>
          <w:color w:val="000000"/>
        </w:rPr>
        <w:t>Этот термин впервые появился в решениях Х съезда РК</w:t>
      </w:r>
      <w:proofErr w:type="gramStart"/>
      <w:r>
        <w:rPr>
          <w:rStyle w:val="c0"/>
          <w:rFonts w:ascii="Open Sans" w:hAnsi="Open Sans" w:cs="Calibri"/>
          <w:color w:val="000000"/>
        </w:rPr>
        <w:t>П(</w:t>
      </w:r>
      <w:proofErr w:type="gramEnd"/>
      <w:r>
        <w:rPr>
          <w:rStyle w:val="c0"/>
          <w:rFonts w:ascii="Open Sans" w:hAnsi="Open Sans" w:cs="Calibri"/>
          <w:color w:val="000000"/>
        </w:rPr>
        <w:t>б). Он означал «выращивание» местных кадров, опору на коренное население республики. Фактически это была политика, ориентированная на подготовку, выдвижение и использование в национальных республиках местных кадров для работы в государственных, общественных органах, в хозяйственных учреждениях и учреждениях культуры.</w:t>
      </w:r>
    </w:p>
    <w:p w:rsidR="001B7605" w:rsidRDefault="001B7605" w:rsidP="001B7605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rFonts w:ascii="Open Sans" w:hAnsi="Open Sans" w:cs="Calibri"/>
          <w:color w:val="000000"/>
        </w:rPr>
        <w:t>В 1920-е годы советская власть не могла обойтись без местной интеллигенции, которую она привлекала на свою сторону. Республики имели широкие полномочия во внутренних делах, особенно в области культуры.</w:t>
      </w:r>
    </w:p>
    <w:p w:rsidR="001B7605" w:rsidRDefault="001B7605" w:rsidP="001B7605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rFonts w:ascii="Open Sans" w:hAnsi="Open Sans" w:cs="Calibri"/>
          <w:color w:val="000000"/>
        </w:rPr>
        <w:t>Каждой республике предписывалось иметь свой язык. Кроме того, даже самые маленькие народы, получали собственные язык и письменность. Например, к концу 1920-х годов 90 % белорусских, 94 % киргизских и почти 96 % татарских учеников обучались в начальной школе на родном языке.</w:t>
      </w:r>
    </w:p>
    <w:p w:rsidR="001B7605" w:rsidRDefault="001B7605" w:rsidP="001B7605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noProof/>
          <w:color w:val="000000"/>
          <w:sz w:val="22"/>
          <w:szCs w:val="22"/>
          <w:bdr w:val="single" w:sz="2" w:space="0" w:color="000000" w:frame="1"/>
        </w:rPr>
        <w:drawing>
          <wp:inline distT="0" distB="0" distL="0" distR="0" wp14:anchorId="6EBC36E6" wp14:editId="4592F7C9">
            <wp:extent cx="3810000" cy="2000250"/>
            <wp:effectExtent l="0" t="0" r="0" b="0"/>
            <wp:docPr id="8" name="Рисунок 8" descr="https://fsd.videouroki.net/products/conspekty/hist10rufgos/14-obrazovanie-sssr-nacionalnaya-politika-v-1920-e-gody.files/image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fsd.videouroki.net/products/conspekty/hist10rufgos/14-obrazovanie-sssr-nacionalnaya-politika-v-1920-e-gody.files/image003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00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7605" w:rsidRDefault="001B7605" w:rsidP="001B7605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rFonts w:ascii="Open Sans" w:hAnsi="Open Sans" w:cs="Calibri"/>
          <w:color w:val="000000"/>
        </w:rPr>
        <w:t>Вместе с ростом числа национальных школ поощрялось и использование языков этнических меньшинств. Русскоязычных партийных работников обязывали изучать язык местного населения республик, где они работали.</w:t>
      </w:r>
    </w:p>
    <w:p w:rsidR="001B7605" w:rsidRDefault="001B7605" w:rsidP="001B7605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rFonts w:ascii="Open Sans" w:hAnsi="Open Sans" w:cs="Calibri"/>
          <w:color w:val="000000"/>
        </w:rPr>
        <w:t>Советское правительство предлагало вести официальный документооборот и издавать учебную литературу на национальных языках.</w:t>
      </w:r>
    </w:p>
    <w:p w:rsidR="001B7605" w:rsidRDefault="001B7605" w:rsidP="001B7605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rFonts w:ascii="Open Sans" w:hAnsi="Open Sans" w:cs="Calibri"/>
          <w:color w:val="000000"/>
        </w:rPr>
        <w:lastRenderedPageBreak/>
        <w:t>ЦИК БССР вёл документацию на белорусском языке. Аналогичная ситуация сложилась на Украине. Национальный язык стал господствующим в официальном документообороте и просвещении.</w:t>
      </w:r>
    </w:p>
    <w:p w:rsidR="001B7605" w:rsidRDefault="001B7605" w:rsidP="001B7605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rFonts w:ascii="Open Sans" w:hAnsi="Open Sans" w:cs="Calibri"/>
          <w:color w:val="000000"/>
        </w:rPr>
        <w:t>В 1920-е годы литература, искусство и наука в отдельных республиках и национальных образованиях переживали свой подъём. В вузах началась ускоренная подготовка национальных кадров через систему «национальных наборов». Из них впоследствии сложилась местная элита, занявшая основные управленческие должности.</w:t>
      </w:r>
    </w:p>
    <w:p w:rsidR="001B7605" w:rsidRDefault="001B7605" w:rsidP="001B7605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rFonts w:ascii="Open Sans" w:hAnsi="Open Sans" w:cs="Calibri"/>
          <w:color w:val="000000"/>
        </w:rPr>
        <w:t>Однако политика «</w:t>
      </w:r>
      <w:proofErr w:type="spellStart"/>
      <w:r>
        <w:rPr>
          <w:rStyle w:val="c0"/>
          <w:rFonts w:ascii="Open Sans" w:hAnsi="Open Sans" w:cs="Calibri"/>
          <w:color w:val="000000"/>
        </w:rPr>
        <w:t>коренизации</w:t>
      </w:r>
      <w:proofErr w:type="spellEnd"/>
      <w:r>
        <w:rPr>
          <w:rStyle w:val="c0"/>
          <w:rFonts w:ascii="Open Sans" w:hAnsi="Open Sans" w:cs="Calibri"/>
          <w:color w:val="000000"/>
        </w:rPr>
        <w:t>» нередко вела к ущемлению прав других народов, прежде всего русского. Например, в УССР для того, чтобы занять государственные должности, представители других народов должны были владеть украинским языком. На территории республики украинский язык стал обязательным во всех учреждениях и судах. Во всех школах было введено обязательное изучение языка, истории и литературы Украины. Реакцией стало недовольство русского и еврейского населения. Похожая ситуация наблюдалась и в БССР.</w:t>
      </w:r>
    </w:p>
    <w:p w:rsidR="001B7605" w:rsidRDefault="001B7605" w:rsidP="001B7605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rFonts w:ascii="Open Sans" w:hAnsi="Open Sans" w:cs="Calibri"/>
          <w:b/>
          <w:bCs/>
          <w:color w:val="000000"/>
        </w:rPr>
        <w:t xml:space="preserve">Таким </w:t>
      </w:r>
      <w:proofErr w:type="gramStart"/>
      <w:r>
        <w:rPr>
          <w:rStyle w:val="c7"/>
          <w:rFonts w:ascii="Open Sans" w:hAnsi="Open Sans" w:cs="Calibri"/>
          <w:b/>
          <w:bCs/>
          <w:color w:val="000000"/>
        </w:rPr>
        <w:t>образом</w:t>
      </w:r>
      <w:proofErr w:type="gramEnd"/>
      <w:r>
        <w:rPr>
          <w:rStyle w:val="c0"/>
          <w:rFonts w:ascii="Open Sans" w:hAnsi="Open Sans" w:cs="Calibri"/>
          <w:color w:val="000000"/>
        </w:rPr>
        <w:t> потребности развития экономики, стремление построить социалистическое общество, враждебное окружение, историческая память народов бывшей Российской империи стали предпосылками образования СССР.</w:t>
      </w:r>
    </w:p>
    <w:p w:rsidR="001B7605" w:rsidRDefault="001B7605" w:rsidP="001B7605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rFonts w:ascii="Open Sans" w:hAnsi="Open Sans" w:cs="Calibri"/>
          <w:color w:val="000000"/>
        </w:rPr>
        <w:t>30 декабря 1922 года в Москве была подписана Декларация об образовании Союза Советских Социалистических республик. Согласно Конституции 1924 года, в СССР произошли значительные изменения в национально-территориальном устройстве.</w:t>
      </w:r>
    </w:p>
    <w:p w:rsidR="001B7605" w:rsidRDefault="001B7605" w:rsidP="001B7605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rFonts w:ascii="Open Sans" w:hAnsi="Open Sans" w:cs="Calibri"/>
          <w:color w:val="000000"/>
        </w:rPr>
        <w:t>Политика «</w:t>
      </w:r>
      <w:proofErr w:type="spellStart"/>
      <w:r>
        <w:rPr>
          <w:rStyle w:val="c0"/>
          <w:rFonts w:ascii="Open Sans" w:hAnsi="Open Sans" w:cs="Calibri"/>
          <w:color w:val="000000"/>
        </w:rPr>
        <w:t>коренизации</w:t>
      </w:r>
      <w:proofErr w:type="spellEnd"/>
      <w:r>
        <w:rPr>
          <w:rStyle w:val="c0"/>
          <w:rFonts w:ascii="Open Sans" w:hAnsi="Open Sans" w:cs="Calibri"/>
          <w:color w:val="000000"/>
        </w:rPr>
        <w:t>» способствовала пробуждению национального самосознания, становлению и развитию национальных культур, но часто приводила к ущемлению прав народов, веками живших вместе на общей территории.</w:t>
      </w:r>
    </w:p>
    <w:p w:rsidR="001B68FA" w:rsidRPr="001B68FA" w:rsidRDefault="00E26B02" w:rsidP="001B68FA">
      <w:pPr>
        <w:jc w:val="center"/>
        <w:rPr>
          <w:rFonts w:ascii="Times New Roman" w:hAnsi="Times New Roman" w:cs="Times New Roman"/>
          <w:b/>
          <w:bCs/>
          <w:color w:val="FF0000"/>
          <w:sz w:val="32"/>
          <w:szCs w:val="32"/>
        </w:rPr>
      </w:pPr>
      <w:r>
        <w:rPr>
          <w:rFonts w:ascii="Times New Roman" w:hAnsi="Times New Roman" w:cs="Times New Roman"/>
          <w:b/>
          <w:bCs/>
          <w:color w:val="FF0000"/>
          <w:sz w:val="32"/>
          <w:szCs w:val="32"/>
        </w:rPr>
        <w:t>Задание: Выполните</w:t>
      </w:r>
      <w:bookmarkStart w:id="0" w:name="_GoBack"/>
      <w:bookmarkEnd w:id="0"/>
      <w:r w:rsidR="001B68FA" w:rsidRPr="001B68FA">
        <w:rPr>
          <w:rFonts w:ascii="Times New Roman" w:hAnsi="Times New Roman" w:cs="Times New Roman"/>
          <w:b/>
          <w:bCs/>
          <w:color w:val="FF0000"/>
          <w:sz w:val="32"/>
          <w:szCs w:val="32"/>
        </w:rPr>
        <w:t xml:space="preserve"> тест в тетради (письменно)</w:t>
      </w:r>
    </w:p>
    <w:p w:rsidR="001B68FA" w:rsidRPr="001B68FA" w:rsidRDefault="001B68FA" w:rsidP="001B68FA">
      <w:pPr>
        <w:jc w:val="center"/>
      </w:pPr>
      <w:r w:rsidRPr="001B68FA">
        <w:rPr>
          <w:b/>
          <w:bCs/>
        </w:rPr>
        <w:t>Тест для самоконтроля</w:t>
      </w:r>
    </w:p>
    <w:p w:rsidR="001B68FA" w:rsidRPr="001B68FA" w:rsidRDefault="001B68FA" w:rsidP="001B68FA">
      <w:pPr>
        <w:rPr>
          <w:b/>
        </w:rPr>
      </w:pPr>
      <w:r w:rsidRPr="001B68FA">
        <w:rPr>
          <w:b/>
        </w:rPr>
        <w:t>               1.Назовите годы проведения новой экономической политики:</w:t>
      </w:r>
    </w:p>
    <w:p w:rsidR="001B68FA" w:rsidRPr="001B68FA" w:rsidRDefault="001B68FA" w:rsidP="001B68FA">
      <w:r w:rsidRPr="001B68FA">
        <w:t>а) с января 1918 г. до 1921 г.;</w:t>
      </w:r>
    </w:p>
    <w:p w:rsidR="001B68FA" w:rsidRPr="001B68FA" w:rsidRDefault="001B68FA" w:rsidP="001B68FA">
      <w:r w:rsidRPr="001B68FA">
        <w:t>б) с марта 1921г. до 1928 г.;</w:t>
      </w:r>
    </w:p>
    <w:p w:rsidR="001B68FA" w:rsidRPr="001B68FA" w:rsidRDefault="001B68FA" w:rsidP="001B68FA">
      <w:r w:rsidRPr="001B68FA">
        <w:t>в) с марта 1921 г. до 1925 г.</w:t>
      </w:r>
    </w:p>
    <w:p w:rsidR="001B68FA" w:rsidRPr="001B68FA" w:rsidRDefault="001B68FA" w:rsidP="001B68FA">
      <w:r w:rsidRPr="001B68FA">
        <w:t> </w:t>
      </w:r>
    </w:p>
    <w:p w:rsidR="001B68FA" w:rsidRPr="001B68FA" w:rsidRDefault="001B68FA" w:rsidP="001B68FA">
      <w:pPr>
        <w:rPr>
          <w:b/>
        </w:rPr>
      </w:pPr>
      <w:r w:rsidRPr="001B68FA">
        <w:rPr>
          <w:b/>
        </w:rPr>
        <w:t>               2. В чем основная причина НЭПа?</w:t>
      </w:r>
    </w:p>
    <w:p w:rsidR="001B68FA" w:rsidRPr="001B68FA" w:rsidRDefault="001B68FA" w:rsidP="001B68FA">
      <w:r w:rsidRPr="001B68FA">
        <w:t>а) отказ большевиков от попыток построить социализм;</w:t>
      </w:r>
    </w:p>
    <w:p w:rsidR="001B68FA" w:rsidRPr="001B68FA" w:rsidRDefault="001B68FA" w:rsidP="001B68FA">
      <w:r w:rsidRPr="001B68FA">
        <w:t>б) всеобщее недовольство, и прежде всего крестьян, проводимой политикой;</w:t>
      </w:r>
    </w:p>
    <w:p w:rsidR="001B68FA" w:rsidRPr="001B68FA" w:rsidRDefault="001B68FA" w:rsidP="001B68FA">
      <w:r w:rsidRPr="001B68FA">
        <w:t>в) окончание гражданской войны.</w:t>
      </w:r>
    </w:p>
    <w:p w:rsidR="001B68FA" w:rsidRPr="001B68FA" w:rsidRDefault="001B68FA" w:rsidP="001B68FA">
      <w:r w:rsidRPr="001B68FA">
        <w:t> </w:t>
      </w:r>
    </w:p>
    <w:p w:rsidR="001B68FA" w:rsidRPr="001B68FA" w:rsidRDefault="001B68FA" w:rsidP="001B68FA">
      <w:pPr>
        <w:rPr>
          <w:b/>
        </w:rPr>
      </w:pPr>
      <w:r w:rsidRPr="001B68FA">
        <w:rPr>
          <w:b/>
        </w:rPr>
        <w:t>               3. Что было определяющим началом в новой экономической политике?</w:t>
      </w:r>
    </w:p>
    <w:p w:rsidR="001B68FA" w:rsidRPr="001B68FA" w:rsidRDefault="001B68FA" w:rsidP="001B68FA">
      <w:r w:rsidRPr="001B68FA">
        <w:t>а) замена продразверстки продналогом;</w:t>
      </w:r>
    </w:p>
    <w:p w:rsidR="001B68FA" w:rsidRPr="001B68FA" w:rsidRDefault="001B68FA" w:rsidP="001B68FA">
      <w:r w:rsidRPr="001B68FA">
        <w:t>б) запрещение аренды земли;</w:t>
      </w:r>
    </w:p>
    <w:p w:rsidR="001B68FA" w:rsidRPr="001B68FA" w:rsidRDefault="001B68FA" w:rsidP="001B68FA">
      <w:r w:rsidRPr="001B68FA">
        <w:t>в) переход к денежной заработной плате.</w:t>
      </w:r>
    </w:p>
    <w:p w:rsidR="001B68FA" w:rsidRPr="001B68FA" w:rsidRDefault="001B68FA" w:rsidP="001B68FA">
      <w:r w:rsidRPr="001B68FA">
        <w:t> </w:t>
      </w:r>
    </w:p>
    <w:p w:rsidR="001B68FA" w:rsidRPr="001B68FA" w:rsidRDefault="001B68FA" w:rsidP="001B68FA">
      <w:pPr>
        <w:rPr>
          <w:b/>
        </w:rPr>
      </w:pPr>
      <w:r w:rsidRPr="001B68FA">
        <w:lastRenderedPageBreak/>
        <w:t>               </w:t>
      </w:r>
      <w:r w:rsidRPr="001B68FA">
        <w:rPr>
          <w:b/>
        </w:rPr>
        <w:t>4. Ввести новую экономическую политику предложил:</w:t>
      </w:r>
    </w:p>
    <w:p w:rsidR="001B68FA" w:rsidRPr="001B68FA" w:rsidRDefault="001B68FA" w:rsidP="001B68FA">
      <w:r w:rsidRPr="001B68FA">
        <w:t>а) Н.И. Бухарин; б) В.И. Ленин; в) Л.Д. Троцкий.</w:t>
      </w:r>
    </w:p>
    <w:p w:rsidR="001B68FA" w:rsidRPr="001B68FA" w:rsidRDefault="001B68FA" w:rsidP="001B68FA">
      <w:r w:rsidRPr="001B68FA">
        <w:t> </w:t>
      </w:r>
    </w:p>
    <w:p w:rsidR="001B68FA" w:rsidRPr="001B68FA" w:rsidRDefault="001B68FA" w:rsidP="001B68FA">
      <w:pPr>
        <w:rPr>
          <w:b/>
        </w:rPr>
      </w:pPr>
      <w:r>
        <w:rPr>
          <w:b/>
        </w:rPr>
        <w:t xml:space="preserve">             </w:t>
      </w:r>
      <w:r w:rsidRPr="001B68FA">
        <w:rPr>
          <w:b/>
        </w:rPr>
        <w:t>5. </w:t>
      </w:r>
      <w:proofErr w:type="gramStart"/>
      <w:r w:rsidRPr="001B68FA">
        <w:rPr>
          <w:b/>
        </w:rPr>
        <w:t>Развитие</w:t>
      </w:r>
      <w:proofErr w:type="gramEnd"/>
      <w:r w:rsidRPr="001B68FA">
        <w:rPr>
          <w:b/>
        </w:rPr>
        <w:t> каких предприятий поощряло Советское правительство при НЭПе?</w:t>
      </w:r>
    </w:p>
    <w:p w:rsidR="001B68FA" w:rsidRPr="001B68FA" w:rsidRDefault="001B68FA" w:rsidP="001B68FA">
      <w:r w:rsidRPr="001B68FA">
        <w:t>а) тяжелой индустрии;</w:t>
      </w:r>
    </w:p>
    <w:p w:rsidR="001B68FA" w:rsidRPr="001B68FA" w:rsidRDefault="001B68FA" w:rsidP="001B68FA">
      <w:r w:rsidRPr="001B68FA">
        <w:t>б) добывающей промышленности;</w:t>
      </w:r>
    </w:p>
    <w:p w:rsidR="001B68FA" w:rsidRPr="001B68FA" w:rsidRDefault="001B68FA" w:rsidP="001B68FA">
      <w:r w:rsidRPr="001B68FA">
        <w:t>в) кустарной и мелкой промышленности.</w:t>
      </w:r>
    </w:p>
    <w:p w:rsidR="001B68FA" w:rsidRPr="001B68FA" w:rsidRDefault="001B68FA" w:rsidP="001B68FA">
      <w:r w:rsidRPr="001B68FA">
        <w:t> </w:t>
      </w:r>
    </w:p>
    <w:p w:rsidR="001B68FA" w:rsidRPr="001B68FA" w:rsidRDefault="001B68FA" w:rsidP="001B68FA">
      <w:pPr>
        <w:rPr>
          <w:b/>
        </w:rPr>
      </w:pPr>
      <w:r>
        <w:rPr>
          <w:b/>
        </w:rPr>
        <w:t xml:space="preserve">          </w:t>
      </w:r>
      <w:r w:rsidRPr="001B68FA">
        <w:rPr>
          <w:b/>
        </w:rPr>
        <w:t>6. Для периода НЭПа было характерно:</w:t>
      </w:r>
    </w:p>
    <w:p w:rsidR="001B68FA" w:rsidRPr="001B68FA" w:rsidRDefault="001B68FA" w:rsidP="001B68FA">
      <w:r w:rsidRPr="001B68FA">
        <w:t>а) введение многопартийности;</w:t>
      </w:r>
    </w:p>
    <w:p w:rsidR="001B68FA" w:rsidRPr="001B68FA" w:rsidRDefault="001B68FA" w:rsidP="001B68FA">
      <w:r w:rsidRPr="001B68FA">
        <w:t>б) развитие демократии;</w:t>
      </w:r>
    </w:p>
    <w:p w:rsidR="001B68FA" w:rsidRPr="001B68FA" w:rsidRDefault="001B68FA" w:rsidP="001B68FA">
      <w:r w:rsidRPr="001B68FA">
        <w:t>в) укрепление руководящей роли коммунистической партии.</w:t>
      </w:r>
    </w:p>
    <w:p w:rsidR="001B68FA" w:rsidRPr="001B68FA" w:rsidRDefault="001B68FA" w:rsidP="001B68FA">
      <w:r w:rsidRPr="001B68FA">
        <w:t> </w:t>
      </w:r>
    </w:p>
    <w:p w:rsidR="001B68FA" w:rsidRPr="001B68FA" w:rsidRDefault="001B68FA" w:rsidP="001B68FA">
      <w:pPr>
        <w:rPr>
          <w:b/>
        </w:rPr>
      </w:pPr>
      <w:r w:rsidRPr="001B68FA">
        <w:t>               </w:t>
      </w:r>
      <w:r w:rsidRPr="001B68FA">
        <w:rPr>
          <w:b/>
        </w:rPr>
        <w:t>7. Результаты НЭПа:</w:t>
      </w:r>
    </w:p>
    <w:p w:rsidR="001B68FA" w:rsidRPr="001B68FA" w:rsidRDefault="001B68FA" w:rsidP="001B68FA">
      <w:r w:rsidRPr="001B68FA">
        <w:t>а) восстановление сельского хозяйства, оживление промышленности и торговли;</w:t>
      </w:r>
    </w:p>
    <w:p w:rsidR="001B68FA" w:rsidRPr="001B68FA" w:rsidRDefault="001B68FA" w:rsidP="001B68FA">
      <w:r w:rsidRPr="001B68FA">
        <w:t>б) создание мощной индустриальной базы;</w:t>
      </w:r>
    </w:p>
    <w:p w:rsidR="001B68FA" w:rsidRPr="001B68FA" w:rsidRDefault="001B68FA" w:rsidP="001B68FA">
      <w:r w:rsidRPr="001B68FA">
        <w:t>в) создание колхозов.</w:t>
      </w:r>
    </w:p>
    <w:p w:rsidR="001B68FA" w:rsidRPr="001B68FA" w:rsidRDefault="001B68FA" w:rsidP="001B68FA">
      <w:r w:rsidRPr="001B68FA">
        <w:t> </w:t>
      </w:r>
    </w:p>
    <w:p w:rsidR="001B68FA" w:rsidRPr="001B68FA" w:rsidRDefault="001B68FA" w:rsidP="001B68FA">
      <w:pPr>
        <w:rPr>
          <w:b/>
        </w:rPr>
      </w:pPr>
      <w:r w:rsidRPr="001B68FA">
        <w:t>          </w:t>
      </w:r>
      <w:r w:rsidRPr="001B68FA">
        <w:rPr>
          <w:b/>
        </w:rPr>
        <w:t>     8. Почему 30 декабря 1922 г. считается днем образования СССР?</w:t>
      </w:r>
    </w:p>
    <w:p w:rsidR="001B68FA" w:rsidRPr="001B68FA" w:rsidRDefault="001B68FA" w:rsidP="001B68FA">
      <w:r w:rsidRPr="001B68FA">
        <w:t>а) эта дата завершает год, в течение которого между социалистическими республиками были подписаны союзные договоры;</w:t>
      </w:r>
    </w:p>
    <w:p w:rsidR="001B68FA" w:rsidRPr="001B68FA" w:rsidRDefault="001B68FA" w:rsidP="001B68FA">
      <w:r w:rsidRPr="001B68FA">
        <w:t>б) в этот день начал работу Первый съезд Советов СССР;</w:t>
      </w:r>
    </w:p>
    <w:p w:rsidR="001B68FA" w:rsidRPr="001B68FA" w:rsidRDefault="001B68FA" w:rsidP="001B68FA">
      <w:r w:rsidRPr="001B68FA">
        <w:t>в) в этот день советскими республиками был принят союзный договор.</w:t>
      </w:r>
    </w:p>
    <w:p w:rsidR="001B68FA" w:rsidRPr="001B68FA" w:rsidRDefault="001B68FA" w:rsidP="001B68FA">
      <w:r w:rsidRPr="001B68FA">
        <w:t> </w:t>
      </w:r>
    </w:p>
    <w:p w:rsidR="001B68FA" w:rsidRPr="001B68FA" w:rsidRDefault="001B68FA" w:rsidP="001B68FA">
      <w:pPr>
        <w:rPr>
          <w:b/>
        </w:rPr>
      </w:pPr>
      <w:r>
        <w:rPr>
          <w:b/>
        </w:rPr>
        <w:t xml:space="preserve">             </w:t>
      </w:r>
      <w:r w:rsidRPr="001B68FA">
        <w:rPr>
          <w:b/>
        </w:rPr>
        <w:t>9. Какую внешнюю политику проводило Советское правительство при НЭПе?</w:t>
      </w:r>
    </w:p>
    <w:p w:rsidR="001B68FA" w:rsidRPr="001B68FA" w:rsidRDefault="001B68FA" w:rsidP="001B68FA">
      <w:r w:rsidRPr="001B68FA">
        <w:t>а) вело агрессивные войны;</w:t>
      </w:r>
    </w:p>
    <w:p w:rsidR="001B68FA" w:rsidRPr="001B68FA" w:rsidRDefault="001B68FA" w:rsidP="001B68FA">
      <w:r w:rsidRPr="001B68FA">
        <w:t>б) стремилось добиться заключения торговых отношений с западными странами;</w:t>
      </w:r>
    </w:p>
    <w:p w:rsidR="001B68FA" w:rsidRPr="001B68FA" w:rsidRDefault="001B68FA" w:rsidP="001B68FA">
      <w:r w:rsidRPr="001B68FA">
        <w:t>в) готовилось к мировой пролетарской революции.</w:t>
      </w:r>
    </w:p>
    <w:p w:rsidR="001B68FA" w:rsidRPr="001B68FA" w:rsidRDefault="001B68FA" w:rsidP="001B68FA">
      <w:r w:rsidRPr="001B68FA">
        <w:t> </w:t>
      </w:r>
    </w:p>
    <w:p w:rsidR="001B68FA" w:rsidRPr="001B68FA" w:rsidRDefault="001B68FA" w:rsidP="001B68FA">
      <w:pPr>
        <w:rPr>
          <w:b/>
        </w:rPr>
      </w:pPr>
      <w:r>
        <w:rPr>
          <w:b/>
        </w:rPr>
        <w:lastRenderedPageBreak/>
        <w:t xml:space="preserve">             </w:t>
      </w:r>
      <w:r w:rsidRPr="001B68FA">
        <w:rPr>
          <w:b/>
        </w:rPr>
        <w:t>10. Какое событие произошло в 1922 г. в Генуе?</w:t>
      </w:r>
    </w:p>
    <w:p w:rsidR="001B68FA" w:rsidRPr="001B68FA" w:rsidRDefault="001B68FA" w:rsidP="001B68FA">
      <w:r w:rsidRPr="001B68FA">
        <w:t>а) революция в Италии; б) международная конференция; в) началась война.</w:t>
      </w:r>
    </w:p>
    <w:p w:rsidR="00017D2B" w:rsidRDefault="00017D2B" w:rsidP="001B7605"/>
    <w:sectPr w:rsidR="00017D2B" w:rsidSect="001B7605">
      <w:pgSz w:w="11906" w:h="16838"/>
      <w:pgMar w:top="1134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 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37FB"/>
    <w:rsid w:val="00017D2B"/>
    <w:rsid w:val="001B68FA"/>
    <w:rsid w:val="001B7605"/>
    <w:rsid w:val="006D37FB"/>
    <w:rsid w:val="00E26B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8">
    <w:name w:val="c8"/>
    <w:basedOn w:val="a"/>
    <w:rsid w:val="001B76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1B7605"/>
  </w:style>
  <w:style w:type="character" w:customStyle="1" w:styleId="c3">
    <w:name w:val="c3"/>
    <w:basedOn w:val="a0"/>
    <w:rsid w:val="001B7605"/>
  </w:style>
  <w:style w:type="paragraph" w:customStyle="1" w:styleId="c1">
    <w:name w:val="c1"/>
    <w:basedOn w:val="a"/>
    <w:rsid w:val="001B76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1B7605"/>
  </w:style>
  <w:style w:type="paragraph" w:customStyle="1" w:styleId="c11">
    <w:name w:val="c11"/>
    <w:basedOn w:val="a"/>
    <w:rsid w:val="001B76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rsid w:val="001B76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1B7605"/>
  </w:style>
  <w:style w:type="character" w:customStyle="1" w:styleId="c10">
    <w:name w:val="c10"/>
    <w:basedOn w:val="a0"/>
    <w:rsid w:val="001B7605"/>
  </w:style>
  <w:style w:type="paragraph" w:styleId="a3">
    <w:name w:val="Balloon Text"/>
    <w:basedOn w:val="a"/>
    <w:link w:val="a4"/>
    <w:uiPriority w:val="99"/>
    <w:semiHidden/>
    <w:unhideWhenUsed/>
    <w:rsid w:val="001B76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B760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8">
    <w:name w:val="c8"/>
    <w:basedOn w:val="a"/>
    <w:rsid w:val="001B76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1B7605"/>
  </w:style>
  <w:style w:type="character" w:customStyle="1" w:styleId="c3">
    <w:name w:val="c3"/>
    <w:basedOn w:val="a0"/>
    <w:rsid w:val="001B7605"/>
  </w:style>
  <w:style w:type="paragraph" w:customStyle="1" w:styleId="c1">
    <w:name w:val="c1"/>
    <w:basedOn w:val="a"/>
    <w:rsid w:val="001B76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1B7605"/>
  </w:style>
  <w:style w:type="paragraph" w:customStyle="1" w:styleId="c11">
    <w:name w:val="c11"/>
    <w:basedOn w:val="a"/>
    <w:rsid w:val="001B76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rsid w:val="001B76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1B7605"/>
  </w:style>
  <w:style w:type="character" w:customStyle="1" w:styleId="c10">
    <w:name w:val="c10"/>
    <w:basedOn w:val="a0"/>
    <w:rsid w:val="001B7605"/>
  </w:style>
  <w:style w:type="paragraph" w:styleId="a3">
    <w:name w:val="Balloon Text"/>
    <w:basedOn w:val="a"/>
    <w:link w:val="a4"/>
    <w:uiPriority w:val="99"/>
    <w:semiHidden/>
    <w:unhideWhenUsed/>
    <w:rsid w:val="001B76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B760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37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5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49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36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10</Pages>
  <Words>3368</Words>
  <Characters>19200</Characters>
  <Application>Microsoft Office Word</Application>
  <DocSecurity>0</DocSecurity>
  <Lines>160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Laptop</dc:creator>
  <cp:keywords/>
  <dc:description/>
  <cp:lastModifiedBy>Laptop</cp:lastModifiedBy>
  <cp:revision>3</cp:revision>
  <dcterms:created xsi:type="dcterms:W3CDTF">2024-10-08T18:03:00Z</dcterms:created>
  <dcterms:modified xsi:type="dcterms:W3CDTF">2024-10-08T19:11:00Z</dcterms:modified>
</cp:coreProperties>
</file>